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FE" w:rsidRPr="00FF3FA3" w:rsidRDefault="00C877FE" w:rsidP="00C877FE">
      <w:pPr>
        <w:pStyle w:val="Titulek"/>
        <w:tabs>
          <w:tab w:val="center" w:pos="3840"/>
          <w:tab w:val="right" w:pos="7680"/>
        </w:tabs>
        <w:ind w:left="0" w:firstLine="0"/>
        <w:rPr>
          <w:rFonts w:ascii="Arial" w:hAnsi="Arial" w:cs="Arial"/>
          <w:sz w:val="24"/>
          <w:szCs w:val="24"/>
        </w:rPr>
      </w:pPr>
    </w:p>
    <w:p w:rsidR="00BB0CAB" w:rsidRDefault="00BB0CAB" w:rsidP="00BB0CAB">
      <w:pPr>
        <w:ind w:left="-709" w:firstLine="709"/>
        <w:jc w:val="center"/>
        <w:rPr>
          <w:bCs/>
          <w:sz w:val="32"/>
          <w:szCs w:val="32"/>
        </w:rPr>
      </w:pPr>
      <w:bookmarkStart w:id="0" w:name="_GoBack"/>
      <w:bookmarkEnd w:id="0"/>
      <w:r>
        <w:rPr>
          <w:bCs/>
          <w:sz w:val="32"/>
          <w:szCs w:val="32"/>
        </w:rPr>
        <w:t>Informace o zpracování osobních údajů, pro uživatele MCHP</w:t>
      </w:r>
    </w:p>
    <w:p w:rsidR="00BB0CAB" w:rsidRPr="00F3109B" w:rsidRDefault="00BB0CAB" w:rsidP="00BB0CAB">
      <w:pPr>
        <w:ind w:left="-709" w:firstLine="709"/>
        <w:jc w:val="center"/>
        <w:rPr>
          <w:bCs/>
          <w:sz w:val="32"/>
          <w:szCs w:val="32"/>
        </w:rPr>
      </w:pPr>
      <w:r w:rsidRPr="00A17D68">
        <w:rPr>
          <w:b/>
          <w:bCs/>
          <w:sz w:val="32"/>
          <w:szCs w:val="32"/>
        </w:rPr>
        <w:t>Příloha smlouvy č. 3</w:t>
      </w:r>
      <w:r>
        <w:rPr>
          <w:bCs/>
          <w:sz w:val="32"/>
          <w:szCs w:val="32"/>
        </w:rPr>
        <w:t xml:space="preserve"> o poskytování služby - </w:t>
      </w:r>
      <w:r w:rsidRPr="00F3109B">
        <w:rPr>
          <w:bCs/>
          <w:sz w:val="32"/>
          <w:szCs w:val="32"/>
        </w:rPr>
        <w:t>GDPR</w:t>
      </w:r>
    </w:p>
    <w:p w:rsidR="00BB0CAB" w:rsidRPr="00F3109B" w:rsidRDefault="00BB0CAB" w:rsidP="00BB0CAB">
      <w:pPr>
        <w:ind w:left="-709"/>
        <w:jc w:val="both"/>
        <w:rPr>
          <w:sz w:val="28"/>
          <w:szCs w:val="28"/>
        </w:rPr>
      </w:pPr>
    </w:p>
    <w:p w:rsidR="00BB0CAB" w:rsidRPr="00F3109B" w:rsidRDefault="00BB0CAB" w:rsidP="00BB0CAB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Městská charita Plzeň (dále jen „MCHP</w:t>
      </w:r>
      <w:r w:rsidRPr="00F3109B">
        <w:rPr>
          <w:sz w:val="28"/>
          <w:szCs w:val="28"/>
        </w:rPr>
        <w:t>“), je církevní nestátní nezisková organ</w:t>
      </w:r>
      <w:r>
        <w:rPr>
          <w:sz w:val="28"/>
          <w:szCs w:val="28"/>
        </w:rPr>
        <w:t>izace se sídlem Francouzská 40A, 326 00 Plzeň, IČ 45334692</w:t>
      </w:r>
      <w:r w:rsidRPr="00F3109B">
        <w:rPr>
          <w:sz w:val="28"/>
          <w:szCs w:val="28"/>
        </w:rPr>
        <w:t>, zapsaná v Rejstříku evidovaných právnických osob u Ministerstva kultury České repu</w:t>
      </w:r>
      <w:r>
        <w:rPr>
          <w:sz w:val="28"/>
          <w:szCs w:val="28"/>
        </w:rPr>
        <w:t xml:space="preserve">bliky pod číslem </w:t>
      </w:r>
      <w:r w:rsidRPr="001D2545">
        <w:rPr>
          <w:sz w:val="28"/>
          <w:szCs w:val="28"/>
        </w:rPr>
        <w:t>8/1-06-709/1996</w:t>
      </w:r>
      <w:r>
        <w:rPr>
          <w:sz w:val="28"/>
          <w:szCs w:val="28"/>
        </w:rPr>
        <w:t xml:space="preserve">. </w:t>
      </w:r>
    </w:p>
    <w:p w:rsidR="00BB0CAB" w:rsidRPr="00F3109B" w:rsidRDefault="00BB0CAB" w:rsidP="00BB0CAB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MCHP</w:t>
      </w:r>
      <w:r w:rsidRPr="00F3109B">
        <w:rPr>
          <w:sz w:val="28"/>
          <w:szCs w:val="28"/>
        </w:rPr>
        <w:t xml:space="preserve"> zpracovává osobní údaje v souladu s požadavky Nařízení Evropského parlamentu a Rady (EU) č. 2016/679 o ochraně fyzických osob v souvislosti se zpracováním osobních údajů a o v</w:t>
      </w:r>
      <w:r w:rsidR="008149FC">
        <w:rPr>
          <w:sz w:val="28"/>
          <w:szCs w:val="28"/>
        </w:rPr>
        <w:t>olném pohybu těchto údajů a o zr</w:t>
      </w:r>
      <w:r w:rsidRPr="00F3109B">
        <w:rPr>
          <w:sz w:val="28"/>
          <w:szCs w:val="28"/>
        </w:rPr>
        <w:t>ušení směrnice 95/46/ES (obecné nařízení o ochraně osobních údajů nebo také GDPR).</w:t>
      </w:r>
    </w:p>
    <w:p w:rsidR="00BB0CAB" w:rsidRPr="00F3109B" w:rsidRDefault="00BB0CAB" w:rsidP="00BB0CAB">
      <w:pPr>
        <w:spacing w:line="276" w:lineRule="auto"/>
        <w:ind w:left="-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Pr="00F3109B">
        <w:rPr>
          <w:b/>
          <w:sz w:val="28"/>
          <w:szCs w:val="28"/>
          <w:u w:val="single"/>
        </w:rPr>
        <w:t xml:space="preserve">CHP je správcem osobních údajů. </w:t>
      </w:r>
    </w:p>
    <w:p w:rsidR="00BB0CAB" w:rsidRPr="00F3109B" w:rsidRDefault="00BB0CAB" w:rsidP="00BB0CAB">
      <w:pPr>
        <w:spacing w:line="276" w:lineRule="auto"/>
        <w:ind w:left="-709"/>
        <w:jc w:val="both"/>
        <w:rPr>
          <w:b/>
          <w:sz w:val="28"/>
          <w:szCs w:val="28"/>
        </w:rPr>
      </w:pPr>
      <w:r w:rsidRPr="00F3109B">
        <w:rPr>
          <w:b/>
          <w:sz w:val="28"/>
          <w:szCs w:val="28"/>
        </w:rPr>
        <w:t>Kontaktní údaje správce:</w:t>
      </w:r>
    </w:p>
    <w:p w:rsidR="00BB0CAB" w:rsidRPr="00F3109B" w:rsidRDefault="00BB0CAB" w:rsidP="00BB0CAB">
      <w:pPr>
        <w:spacing w:line="276" w:lineRule="auto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Městská charita Plzeň</w:t>
      </w:r>
    </w:p>
    <w:p w:rsidR="00BB0CAB" w:rsidRPr="00F3109B" w:rsidRDefault="00BB0CAB" w:rsidP="00BB0CAB">
      <w:pPr>
        <w:spacing w:line="276" w:lineRule="auto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Francouzská 2484/40A</w:t>
      </w:r>
    </w:p>
    <w:p w:rsidR="00BB0CAB" w:rsidRPr="00F3109B" w:rsidRDefault="00BB0CAB" w:rsidP="00BB0CAB">
      <w:pPr>
        <w:spacing w:line="276" w:lineRule="auto"/>
        <w:ind w:left="-709"/>
        <w:jc w:val="both"/>
        <w:rPr>
          <w:b/>
          <w:sz w:val="28"/>
          <w:szCs w:val="28"/>
        </w:rPr>
      </w:pPr>
      <w:r w:rsidRPr="00F3109B">
        <w:rPr>
          <w:b/>
          <w:sz w:val="28"/>
          <w:szCs w:val="28"/>
        </w:rPr>
        <w:t>326 00 Plzeň</w:t>
      </w:r>
    </w:p>
    <w:p w:rsidR="00BB0CAB" w:rsidRPr="00F3109B" w:rsidRDefault="00BB0CAB" w:rsidP="00BB0CAB">
      <w:pPr>
        <w:spacing w:line="276" w:lineRule="auto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 datové schránky: </w:t>
      </w:r>
      <w:proofErr w:type="spellStart"/>
      <w:r w:rsidRPr="004A3957">
        <w:rPr>
          <w:b/>
          <w:sz w:val="28"/>
          <w:szCs w:val="28"/>
        </w:rPr>
        <w:t>tzjysme</w:t>
      </w:r>
      <w:proofErr w:type="spellEnd"/>
    </w:p>
    <w:p w:rsidR="00BB0CAB" w:rsidRPr="00F3109B" w:rsidRDefault="00BB0CAB" w:rsidP="00BB0CAB">
      <w:pPr>
        <w:ind w:left="-709"/>
        <w:jc w:val="both"/>
        <w:rPr>
          <w:sz w:val="28"/>
          <w:szCs w:val="28"/>
        </w:rPr>
      </w:pPr>
    </w:p>
    <w:p w:rsidR="00BB0CAB" w:rsidRPr="00F3109B" w:rsidRDefault="00BB0CAB" w:rsidP="00BB0CAB">
      <w:pPr>
        <w:ind w:left="-709"/>
        <w:jc w:val="both"/>
        <w:rPr>
          <w:sz w:val="28"/>
          <w:szCs w:val="28"/>
        </w:rPr>
      </w:pPr>
      <w:r w:rsidRPr="00F3109B">
        <w:rPr>
          <w:sz w:val="28"/>
          <w:szCs w:val="28"/>
        </w:rPr>
        <w:t>Kontaktní osobou pro řešení Vašich požadavků a dotazů je:</w:t>
      </w:r>
    </w:p>
    <w:p w:rsidR="00BB0CAB" w:rsidRPr="00F3109B" w:rsidRDefault="00BB0CAB" w:rsidP="00BB0CAB">
      <w:pPr>
        <w:ind w:left="-709"/>
        <w:jc w:val="both"/>
        <w:rPr>
          <w:sz w:val="28"/>
          <w:szCs w:val="28"/>
        </w:rPr>
      </w:pPr>
    </w:p>
    <w:p w:rsidR="00BB0CAB" w:rsidRPr="00F3109B" w:rsidRDefault="00BB0CAB" w:rsidP="00BB0CAB">
      <w:pPr>
        <w:spacing w:line="276" w:lineRule="auto"/>
        <w:ind w:left="-709"/>
        <w:jc w:val="both"/>
        <w:rPr>
          <w:b/>
          <w:sz w:val="28"/>
          <w:szCs w:val="28"/>
        </w:rPr>
      </w:pPr>
      <w:r w:rsidRPr="00F3109B">
        <w:rPr>
          <w:b/>
          <w:sz w:val="28"/>
          <w:szCs w:val="28"/>
        </w:rPr>
        <w:t>JUDr. Vladimír Fencl, právník Diecézní charity Plzeň</w:t>
      </w:r>
    </w:p>
    <w:p w:rsidR="00BB0CAB" w:rsidRPr="00F3109B" w:rsidRDefault="00BB0CAB" w:rsidP="00BB0CAB">
      <w:pPr>
        <w:spacing w:line="276" w:lineRule="auto"/>
        <w:ind w:left="-709"/>
        <w:jc w:val="both"/>
        <w:rPr>
          <w:b/>
          <w:sz w:val="28"/>
          <w:szCs w:val="28"/>
        </w:rPr>
      </w:pPr>
      <w:r w:rsidRPr="00F3109B">
        <w:rPr>
          <w:b/>
          <w:sz w:val="28"/>
          <w:szCs w:val="28"/>
        </w:rPr>
        <w:t xml:space="preserve">Adresa: Sladkovského </w:t>
      </w:r>
      <w:r>
        <w:rPr>
          <w:b/>
          <w:sz w:val="28"/>
          <w:szCs w:val="28"/>
        </w:rPr>
        <w:t>428/</w:t>
      </w:r>
      <w:r w:rsidRPr="00F3109B">
        <w:rPr>
          <w:b/>
          <w:sz w:val="28"/>
          <w:szCs w:val="28"/>
        </w:rPr>
        <w:t>16, 326 00 Plzeň</w:t>
      </w:r>
    </w:p>
    <w:p w:rsidR="00BB0CAB" w:rsidRPr="00F3109B" w:rsidRDefault="00BB0CAB" w:rsidP="00BB0CAB">
      <w:pPr>
        <w:spacing w:line="276" w:lineRule="auto"/>
        <w:ind w:left="-709"/>
        <w:jc w:val="both"/>
        <w:rPr>
          <w:b/>
          <w:sz w:val="28"/>
          <w:szCs w:val="28"/>
        </w:rPr>
      </w:pPr>
      <w:r w:rsidRPr="00F3109B">
        <w:rPr>
          <w:b/>
          <w:sz w:val="28"/>
          <w:szCs w:val="28"/>
        </w:rPr>
        <w:t>Telefon: 377 310 424, 739 483 374</w:t>
      </w:r>
    </w:p>
    <w:p w:rsidR="00BB0CAB" w:rsidRDefault="00BB0CAB" w:rsidP="00BB0CAB">
      <w:pPr>
        <w:spacing w:line="276" w:lineRule="auto"/>
        <w:ind w:left="-709"/>
        <w:jc w:val="both"/>
        <w:rPr>
          <w:b/>
          <w:sz w:val="28"/>
          <w:szCs w:val="28"/>
        </w:rPr>
      </w:pPr>
      <w:r w:rsidRPr="00F3109B">
        <w:rPr>
          <w:b/>
          <w:sz w:val="28"/>
          <w:szCs w:val="28"/>
        </w:rPr>
        <w:t xml:space="preserve">e-mail: </w:t>
      </w:r>
      <w:hyperlink r:id="rId7" w:history="1">
        <w:r w:rsidRPr="00FD001F">
          <w:rPr>
            <w:rStyle w:val="Hypertextovodkaz"/>
            <w:b/>
            <w:sz w:val="28"/>
            <w:szCs w:val="28"/>
          </w:rPr>
          <w:t>vladimir.fencl@mchp.charita.cz</w:t>
        </w:r>
      </w:hyperlink>
    </w:p>
    <w:p w:rsidR="00BB0CAB" w:rsidRPr="00F3109B" w:rsidRDefault="00BB0CAB" w:rsidP="00BB0CAB">
      <w:pPr>
        <w:spacing w:line="276" w:lineRule="auto"/>
        <w:ind w:left="-709"/>
        <w:jc w:val="both"/>
        <w:rPr>
          <w:b/>
          <w:sz w:val="28"/>
          <w:szCs w:val="28"/>
        </w:rPr>
      </w:pPr>
    </w:p>
    <w:p w:rsidR="00BB0CAB" w:rsidRPr="00F3109B" w:rsidRDefault="00BB0CAB" w:rsidP="00BB0CAB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MCHP</w:t>
      </w:r>
      <w:r w:rsidRPr="00F3109B">
        <w:rPr>
          <w:sz w:val="28"/>
          <w:szCs w:val="28"/>
        </w:rPr>
        <w:t xml:space="preserve"> si tímto dovoluje informovat uživatele služeb o způsobu a rozsahu zpracování osobních údajů ze strany naší organizace, včetně rozsahu práv subjektů údajů souvisejících se zpracováním jejich osobních údajů naší organizací.</w:t>
      </w:r>
    </w:p>
    <w:p w:rsidR="00BB0CAB" w:rsidRPr="00F3109B" w:rsidRDefault="00BB0CAB" w:rsidP="00BB0CAB">
      <w:pPr>
        <w:spacing w:line="276" w:lineRule="auto"/>
        <w:ind w:left="-709"/>
        <w:jc w:val="both"/>
        <w:rPr>
          <w:sz w:val="28"/>
          <w:szCs w:val="28"/>
        </w:rPr>
      </w:pPr>
    </w:p>
    <w:p w:rsidR="00BB0CAB" w:rsidRPr="00F3109B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 w:rsidRPr="00A36D9E">
        <w:rPr>
          <w:b/>
          <w:sz w:val="28"/>
          <w:szCs w:val="28"/>
        </w:rPr>
        <w:t>Účely zpracování a právní základ pro zpracování osobních údajů</w:t>
      </w:r>
      <w:r w:rsidRPr="00F3109B">
        <w:rPr>
          <w:sz w:val="28"/>
          <w:szCs w:val="28"/>
        </w:rPr>
        <w:t xml:space="preserve"> představují zejména:</w:t>
      </w:r>
    </w:p>
    <w:p w:rsidR="00BB0CAB" w:rsidRPr="00F3109B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 w:rsidRPr="00F3109B">
        <w:rPr>
          <w:sz w:val="28"/>
          <w:szCs w:val="28"/>
        </w:rPr>
        <w:t>-</w:t>
      </w:r>
      <w:r w:rsidRPr="00F3109B">
        <w:rPr>
          <w:sz w:val="28"/>
          <w:szCs w:val="28"/>
        </w:rPr>
        <w:tab/>
        <w:t>Poskytování sociálních služeb dle zákona č. 108/2006 Sb., o sociálních službách v platném znění a plnění všech povinností s ním spojených</w:t>
      </w:r>
    </w:p>
    <w:p w:rsidR="00BB0CAB" w:rsidRPr="00F3109B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 w:rsidRPr="00F3109B">
        <w:rPr>
          <w:sz w:val="28"/>
          <w:szCs w:val="28"/>
        </w:rPr>
        <w:t>-</w:t>
      </w:r>
      <w:r w:rsidRPr="00F3109B">
        <w:rPr>
          <w:sz w:val="28"/>
          <w:szCs w:val="28"/>
        </w:rPr>
        <w:tab/>
        <w:t>Poskytování zdravotních služeb dle zákona č. 372/2011 Sb., o zdravotních službách v platném znění a plnění všech povinností s nimi spojených.</w:t>
      </w:r>
    </w:p>
    <w:p w:rsidR="00BB0CAB" w:rsidRPr="00F3109B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 w:rsidRPr="00F3109B">
        <w:rPr>
          <w:sz w:val="28"/>
          <w:szCs w:val="28"/>
        </w:rPr>
        <w:lastRenderedPageBreak/>
        <w:t>Doba zpracování osobních údajů je po dobu platnosti smlouvy a dále po doby dle zákona č. 499/2004 Sb., o archivnictví a spisové službě nebo dle zvláštního právního předpisu a dle GDPR</w:t>
      </w:r>
    </w:p>
    <w:p w:rsidR="00BB0CAB" w:rsidRPr="00F3109B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</w:p>
    <w:p w:rsidR="00BB0CAB" w:rsidRPr="00A36D9E" w:rsidRDefault="00BB0CAB" w:rsidP="00375A10">
      <w:pPr>
        <w:spacing w:line="276" w:lineRule="auto"/>
        <w:ind w:left="-709"/>
        <w:jc w:val="both"/>
        <w:rPr>
          <w:b/>
          <w:sz w:val="28"/>
          <w:szCs w:val="28"/>
        </w:rPr>
      </w:pPr>
      <w:r w:rsidRPr="00A36D9E">
        <w:rPr>
          <w:b/>
          <w:sz w:val="28"/>
          <w:szCs w:val="28"/>
        </w:rPr>
        <w:t>Zpracovatelé a příjemci osobních údajů</w:t>
      </w:r>
    </w:p>
    <w:p w:rsidR="00BB0CAB" w:rsidRPr="00F3109B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 w:rsidRPr="00F3109B">
        <w:rPr>
          <w:sz w:val="28"/>
          <w:szCs w:val="28"/>
        </w:rPr>
        <w:t>Osobní údaje mohou být pro zajištění výše popsaných účelů vedle správce a jeho zaměstnanců zpracovávány také zpracovateli správce, a to na základě smluv o zpracování osobních údajů uzavřených v souladu s GDPR.</w:t>
      </w:r>
    </w:p>
    <w:p w:rsidR="00BB0CAB" w:rsidRPr="00F3109B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Zpracovateli osobních údajů MCHP </w:t>
      </w:r>
      <w:r w:rsidRPr="00F3109B">
        <w:rPr>
          <w:sz w:val="28"/>
          <w:szCs w:val="28"/>
        </w:rPr>
        <w:t xml:space="preserve"> jsou:</w:t>
      </w:r>
    </w:p>
    <w:p w:rsidR="00BB0CAB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proofErr w:type="spellStart"/>
      <w:r w:rsidRPr="00F3109B">
        <w:rPr>
          <w:sz w:val="28"/>
          <w:szCs w:val="28"/>
        </w:rPr>
        <w:t>IReSoft</w:t>
      </w:r>
      <w:proofErr w:type="spellEnd"/>
      <w:r w:rsidRPr="00F3109B">
        <w:rPr>
          <w:sz w:val="28"/>
          <w:szCs w:val="28"/>
        </w:rPr>
        <w:t>, s.r.o., se sídlem Cejl 62, 602 00 Brno, IČ 26297850</w:t>
      </w:r>
    </w:p>
    <w:p w:rsidR="00BB0CAB" w:rsidRPr="00F3109B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F3109B">
        <w:rPr>
          <w:sz w:val="28"/>
          <w:szCs w:val="28"/>
        </w:rPr>
        <w:t>CHP dále informuje, že osobní údaje mohou být na základě zákonné žádosti předány třetím subjektům, které disponují zákonnou pravomocí vyžadovat předání předmětných osobních údajů.</w:t>
      </w:r>
      <w:r>
        <w:rPr>
          <w:sz w:val="28"/>
          <w:szCs w:val="28"/>
        </w:rPr>
        <w:t xml:space="preserve"> M</w:t>
      </w:r>
      <w:r w:rsidRPr="00F3109B">
        <w:rPr>
          <w:sz w:val="28"/>
          <w:szCs w:val="28"/>
        </w:rPr>
        <w:t xml:space="preserve">CHP dále předává osobní údaje v zákonem stanovených případech těmto subjektům: </w:t>
      </w:r>
    </w:p>
    <w:p w:rsidR="00BB0CAB" w:rsidRPr="00F3109B" w:rsidRDefault="00BB0CAB" w:rsidP="00375A10">
      <w:pPr>
        <w:pStyle w:val="Odstavecseseznamem"/>
        <w:numPr>
          <w:ilvl w:val="0"/>
          <w:numId w:val="10"/>
        </w:num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F3109B">
        <w:rPr>
          <w:rFonts w:ascii="Times New Roman" w:hAnsi="Times New Roman"/>
          <w:sz w:val="28"/>
          <w:szCs w:val="28"/>
        </w:rPr>
        <w:t>Po</w:t>
      </w:r>
      <w:r>
        <w:rPr>
          <w:rFonts w:ascii="Times New Roman" w:hAnsi="Times New Roman"/>
          <w:sz w:val="28"/>
          <w:szCs w:val="28"/>
        </w:rPr>
        <w:t>licii ČR, státním zastupitelství</w:t>
      </w:r>
      <w:r w:rsidRPr="00F3109B">
        <w:rPr>
          <w:rFonts w:ascii="Times New Roman" w:hAnsi="Times New Roman"/>
          <w:sz w:val="28"/>
          <w:szCs w:val="28"/>
        </w:rPr>
        <w:t>m a soudům;</w:t>
      </w:r>
    </w:p>
    <w:p w:rsidR="00BB0CAB" w:rsidRPr="00F3109B" w:rsidRDefault="00BB0CAB" w:rsidP="00375A10">
      <w:pPr>
        <w:pStyle w:val="Odstavecseseznamem"/>
        <w:numPr>
          <w:ilvl w:val="0"/>
          <w:numId w:val="10"/>
        </w:num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F3109B">
        <w:rPr>
          <w:rFonts w:ascii="Times New Roman" w:hAnsi="Times New Roman"/>
          <w:sz w:val="28"/>
          <w:szCs w:val="28"/>
        </w:rPr>
        <w:t>obecním úřadům vykonávajícím funkci veřejných opatrovníků nebo podepisujících smlouvu za uživatele;</w:t>
      </w:r>
    </w:p>
    <w:p w:rsidR="00BB0CAB" w:rsidRPr="00F3109B" w:rsidRDefault="00BB0CAB" w:rsidP="00375A10">
      <w:pPr>
        <w:pStyle w:val="Odstavecseseznamem"/>
        <w:numPr>
          <w:ilvl w:val="0"/>
          <w:numId w:val="10"/>
        </w:num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F3109B">
        <w:rPr>
          <w:rFonts w:ascii="Times New Roman" w:hAnsi="Times New Roman"/>
          <w:sz w:val="28"/>
          <w:szCs w:val="28"/>
        </w:rPr>
        <w:t>zákonným zástupcům, opatrovníkům a osobám k tomu zmocněným uživatelem</w:t>
      </w:r>
    </w:p>
    <w:p w:rsidR="00375A10" w:rsidRDefault="00375A10" w:rsidP="00BB0CAB">
      <w:pPr>
        <w:ind w:left="-709"/>
        <w:jc w:val="both"/>
        <w:rPr>
          <w:b/>
          <w:bCs/>
          <w:sz w:val="28"/>
          <w:szCs w:val="28"/>
        </w:rPr>
      </w:pPr>
    </w:p>
    <w:p w:rsidR="00BB0CAB" w:rsidRPr="00A36D9E" w:rsidRDefault="00BB0CAB" w:rsidP="00BB0CAB">
      <w:pPr>
        <w:ind w:left="-709"/>
        <w:jc w:val="both"/>
        <w:rPr>
          <w:sz w:val="28"/>
          <w:szCs w:val="28"/>
        </w:rPr>
      </w:pPr>
      <w:r w:rsidRPr="00A36D9E">
        <w:rPr>
          <w:b/>
          <w:bCs/>
          <w:sz w:val="28"/>
          <w:szCs w:val="28"/>
        </w:rPr>
        <w:t>Práva klienta dle GDPR:</w:t>
      </w:r>
    </w:p>
    <w:p w:rsidR="00BB0CAB" w:rsidRPr="00A36D9E" w:rsidRDefault="00BB0CAB" w:rsidP="00375A1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Klient je oprávněn požadovat od Správce přístup k osobním údajům, má rovněž právo na jejich opravu, doplnění nebo omezení zpracování. Každý požadavek klienta je řešen individuálně.</w:t>
      </w:r>
    </w:p>
    <w:p w:rsidR="00BB0CAB" w:rsidRPr="00A36D9E" w:rsidRDefault="00BB0CAB" w:rsidP="00375A1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Klient je oprávněn kdykoli vznést námitku proti zpracování v případě, že:</w:t>
      </w:r>
    </w:p>
    <w:p w:rsidR="00BB0CAB" w:rsidRPr="00A36D9E" w:rsidRDefault="00BB0CAB" w:rsidP="00375A1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zpracování je nezbytné pro plnění úkolu prováděného ve veřejném zájmu nebo při výkonu veřejné moci, kterým je správce pověřen,</w:t>
      </w:r>
    </w:p>
    <w:p w:rsidR="00BB0CAB" w:rsidRPr="00A36D9E" w:rsidRDefault="00BB0CAB" w:rsidP="00375A1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zpracování je nezbytné pro účely oprávněných zájmů příslušného správce či třetí strany.</w:t>
      </w:r>
    </w:p>
    <w:p w:rsidR="00BB0CAB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Údaje klienta nebudou dále zpracovávány, pokud neprokážeme závažné oprávněné důvody pro zpracování, které převažují nad zájmy nebo právy a svobodami uživatele. Do doby, než tuto skutečnost ověříme, má klient právo na omezení zpracování.</w:t>
      </w:r>
    </w:p>
    <w:p w:rsidR="00BB0CAB" w:rsidRPr="00A36D9E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</w:p>
    <w:p w:rsidR="00BB0CAB" w:rsidRPr="00A36D9E" w:rsidRDefault="00BB0CAB" w:rsidP="00375A1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Klient má právo na výmaz, a to pouze v případech:</w:t>
      </w:r>
    </w:p>
    <w:p w:rsidR="00BB0CAB" w:rsidRPr="00A36D9E" w:rsidRDefault="00BB0CAB" w:rsidP="00375A10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osobní údaje již nejsou potřebné pro účely, pro které byly shromážděny nebo jinak zpracovány,</w:t>
      </w:r>
    </w:p>
    <w:p w:rsidR="00BB0CAB" w:rsidRPr="00A36D9E" w:rsidRDefault="00BB0CAB" w:rsidP="00375A10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uživatel odvolá souhlas a neexistuje žádný další právní důvod pro zpracování,</w:t>
      </w:r>
    </w:p>
    <w:p w:rsidR="00BB0CAB" w:rsidRPr="00A36D9E" w:rsidRDefault="00BB0CAB" w:rsidP="00375A10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uživatel vznese námitky proti zpracování a neexistují žádné převažující oprávněné důvody pro zpracování,</w:t>
      </w:r>
    </w:p>
    <w:p w:rsidR="00BB0CAB" w:rsidRPr="00A36D9E" w:rsidRDefault="00BB0CAB" w:rsidP="00375A10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osobní údaje byly zpracovány protiprávně,</w:t>
      </w:r>
    </w:p>
    <w:p w:rsidR="00BB0CAB" w:rsidRPr="00A36D9E" w:rsidRDefault="00BB0CAB" w:rsidP="00375A10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lastRenderedPageBreak/>
        <w:t>osobní údaje musí být vymazány ke splnění právní povinnosti,</w:t>
      </w:r>
    </w:p>
    <w:p w:rsidR="00BB0CAB" w:rsidRPr="00A36D9E" w:rsidRDefault="00BB0CAB" w:rsidP="00375A10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osobní údaje byly shromážděny v souvislosti s nabídkou služeb.</w:t>
      </w:r>
    </w:p>
    <w:p w:rsidR="00BB0CAB" w:rsidRPr="00A36D9E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</w:p>
    <w:p w:rsidR="00BB0CAB" w:rsidRPr="00A36D9E" w:rsidRDefault="00BB0CAB" w:rsidP="00375A1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Klient má právo podat stížnost u dozorového úřadu, a to v případě, že se domnívá, že zpracováním osobních údajů dochází k porušení GDPR. Stížnost můžete podat u dozorového úřadu, jímž je Úřad pro ochranu osobních údajů se sídlem na adrese Pplk. Sochora 27, Praha 7, PSČ 170 00.</w:t>
      </w:r>
    </w:p>
    <w:p w:rsidR="00BB0CAB" w:rsidRPr="00A36D9E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</w:p>
    <w:p w:rsidR="00BB0CAB" w:rsidRPr="00A36D9E" w:rsidRDefault="00BB0CAB" w:rsidP="00375A1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Klient má na základě vlastní žádosti právo na přenositelnost jeho osobních údajů, a to v běžném a strojově čitelném formátu. Klient může osobní údaje předat jinému správci, nebo pokud je to technicky možné, žádat, aby si je správci předali mezi sebou.</w:t>
      </w:r>
    </w:p>
    <w:p w:rsidR="00BB0CAB" w:rsidRPr="00A36D9E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</w:p>
    <w:p w:rsidR="00BB0CAB" w:rsidRPr="00A36D9E" w:rsidRDefault="00BB0CAB" w:rsidP="00375A1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Klient má právo být informován o tom, že došlo k porušení zabezpečení osobních údajů zpracovávaných MCHP, pokud má toto porušení za následek vysoké riziko pro práva a svobody klienta.</w:t>
      </w:r>
    </w:p>
    <w:p w:rsidR="00BB0CAB" w:rsidRPr="00A36D9E" w:rsidRDefault="00BB0CAB" w:rsidP="00375A1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36D9E">
        <w:rPr>
          <w:sz w:val="28"/>
          <w:szCs w:val="28"/>
        </w:rPr>
        <w:t xml:space="preserve">Právo klienta kdykoli odvolat souhlas se zpracováním jeho osobních údajů se uplatní v případech, kdy byly osobní údaje získány na základě tohoto právního titulu, na ostatní důvody zpracování dle GDPR  se právo nevztahuje. </w:t>
      </w:r>
    </w:p>
    <w:p w:rsidR="00BB0CAB" w:rsidRPr="00A36D9E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</w:p>
    <w:p w:rsidR="00BB0CAB" w:rsidRPr="00A36D9E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Při výkonu výše uvedených práv klienta postupuje MCHP v souladu s GDPR.</w:t>
      </w:r>
    </w:p>
    <w:p w:rsidR="00BB0CAB" w:rsidRPr="00A36D9E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Poskytnutí Vašich osobních údajů je dobrovolné, avšak jejich neposkytnutí může znamenat, že správce nebude moci klientovi poskytnout služby.</w:t>
      </w:r>
    </w:p>
    <w:p w:rsidR="00BB0CAB" w:rsidRPr="00A36D9E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Vaše požadavky budou vždy posouzeny a vyřešeny v souladu s příslušnými ustanoveními obecného nařízení.</w:t>
      </w:r>
    </w:p>
    <w:p w:rsidR="00BB0CAB" w:rsidRPr="00A36D9E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V případě, že nebudete souhlasit s vypořádáním Vašich požadavků a žádostí, máte právo podat stížnost Úřadu pro ochranu osobních údajů.</w:t>
      </w:r>
    </w:p>
    <w:p w:rsidR="00BB0CAB" w:rsidRPr="00A36D9E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Na závěr bychom rádi zdůraznili, že je naším zájmem zpracovávat Vaše osobní údaje zákonně a řádně a nepoškozovat Vaše práva.</w:t>
      </w:r>
    </w:p>
    <w:p w:rsidR="00BB0CAB" w:rsidRPr="00A36D9E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 w:rsidRPr="00A36D9E">
        <w:rPr>
          <w:sz w:val="28"/>
          <w:szCs w:val="28"/>
        </w:rPr>
        <w:t>Děkujeme Vám za vstřícnost a spolupráci.</w:t>
      </w:r>
    </w:p>
    <w:p w:rsidR="00BB0CAB" w:rsidRPr="00F3109B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</w:p>
    <w:p w:rsidR="00BB0CAB" w:rsidRPr="00F3109B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Datum poslední aktualizace: 26. listopadu</w:t>
      </w:r>
      <w:r w:rsidRPr="00F3109B">
        <w:rPr>
          <w:sz w:val="28"/>
          <w:szCs w:val="28"/>
        </w:rPr>
        <w:t xml:space="preserve"> 2018</w:t>
      </w:r>
    </w:p>
    <w:p w:rsidR="00BB0CAB" w:rsidRPr="00F3109B" w:rsidRDefault="00BB0CAB" w:rsidP="00375A10">
      <w:pPr>
        <w:spacing w:line="276" w:lineRule="auto"/>
        <w:ind w:left="-709"/>
        <w:jc w:val="both"/>
        <w:rPr>
          <w:sz w:val="28"/>
          <w:szCs w:val="28"/>
        </w:rPr>
      </w:pPr>
      <w:r w:rsidRPr="0049568B">
        <w:rPr>
          <w:sz w:val="28"/>
          <w:szCs w:val="28"/>
        </w:rPr>
        <w:t>Odpovědný zástupce správce: Bc. Alice Průchová</w:t>
      </w:r>
    </w:p>
    <w:sectPr w:rsidR="00BB0CAB" w:rsidRPr="00F3109B" w:rsidSect="001118C0">
      <w:headerReference w:type="first" r:id="rId8"/>
      <w:footerReference w:type="first" r:id="rId9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B9" w:rsidRDefault="008311B9" w:rsidP="00CD4A33">
      <w:r>
        <w:separator/>
      </w:r>
    </w:p>
  </w:endnote>
  <w:endnote w:type="continuationSeparator" w:id="0">
    <w:p w:rsidR="008311B9" w:rsidRDefault="008311B9" w:rsidP="00CD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C0" w:rsidRDefault="001118C0" w:rsidP="001118C0">
    <w:pPr>
      <w:jc w:val="right"/>
    </w:pPr>
  </w:p>
  <w:p w:rsidR="001118C0" w:rsidRDefault="001118C0" w:rsidP="001118C0">
    <w:pPr>
      <w:jc w:val="right"/>
    </w:pPr>
    <w:r>
      <w:t xml:space="preserve">Zpracovala Průchová, platnost od </w:t>
    </w:r>
    <w:proofErr w:type="gramStart"/>
    <w:r>
      <w:t>31.1.20</w:t>
    </w:r>
    <w:proofErr w:type="gramEnd"/>
    <w:r>
      <w:t>, revize 3/21, 1/22</w:t>
    </w:r>
  </w:p>
  <w:p w:rsidR="001118C0" w:rsidRPr="0012167B" w:rsidRDefault="001118C0" w:rsidP="001118C0">
    <w:pPr>
      <w:pStyle w:val="Zpat"/>
      <w:tabs>
        <w:tab w:val="left" w:pos="3402"/>
        <w:tab w:val="left" w:pos="4536"/>
      </w:tabs>
    </w:pPr>
    <w:r w:rsidRPr="0012167B">
      <w:t xml:space="preserve">IČO: </w:t>
    </w:r>
    <w:r>
      <w:t>45334692</w:t>
    </w:r>
    <w:r>
      <w:tab/>
    </w:r>
  </w:p>
  <w:p w:rsidR="001118C0" w:rsidRDefault="001118C0">
    <w:pPr>
      <w:pStyle w:val="Zpat"/>
    </w:pPr>
    <w:r w:rsidRPr="0012167B">
      <w:rPr>
        <w:bCs/>
      </w:rPr>
      <w:t>ID datové schránky:</w:t>
    </w:r>
    <w:r w:rsidRPr="0012167B">
      <w:t> </w:t>
    </w:r>
    <w:proofErr w:type="spellStart"/>
    <w:r>
      <w:t>tzjysme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B9" w:rsidRDefault="008311B9" w:rsidP="00CD4A33">
      <w:r>
        <w:separator/>
      </w:r>
    </w:p>
  </w:footnote>
  <w:footnote w:type="continuationSeparator" w:id="0">
    <w:p w:rsidR="008311B9" w:rsidRDefault="008311B9" w:rsidP="00CD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C0" w:rsidRDefault="001118C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053735" wp14:editId="7623A5F2">
          <wp:simplePos x="0" y="0"/>
          <wp:positionH relativeFrom="column">
            <wp:posOffset>-828040</wp:posOffset>
          </wp:positionH>
          <wp:positionV relativeFrom="paragraph">
            <wp:posOffset>-396756</wp:posOffset>
          </wp:positionV>
          <wp:extent cx="7434580" cy="1259205"/>
          <wp:effectExtent l="0" t="0" r="0" b="0"/>
          <wp:wrapSquare wrapText="bothSides"/>
          <wp:docPr id="2" name="Obrázek 2" descr="C:\Users\dolejs\AppData\Local\Microsoft\Windows\INetCache\Content.Word\TP_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lejs\AppData\Local\Microsoft\Windows\INetCache\Content.Word\TP_hlavič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58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6pt;height:13.6pt" o:bullet="t">
        <v:imagedata r:id="rId1" o:title="clip_image001"/>
      </v:shape>
    </w:pict>
  </w:numPicBullet>
  <w:abstractNum w:abstractNumId="0" w15:restartNumberingAfterBreak="0">
    <w:nsid w:val="0EEE6DAE"/>
    <w:multiLevelType w:val="hybridMultilevel"/>
    <w:tmpl w:val="BB7CF7BE"/>
    <w:lvl w:ilvl="0" w:tplc="26CA6A6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7C47"/>
    <w:multiLevelType w:val="hybridMultilevel"/>
    <w:tmpl w:val="D61CAF8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35892"/>
    <w:multiLevelType w:val="hybridMultilevel"/>
    <w:tmpl w:val="43D236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F87"/>
    <w:multiLevelType w:val="hybridMultilevel"/>
    <w:tmpl w:val="B03694C4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C796A8B"/>
    <w:multiLevelType w:val="hybridMultilevel"/>
    <w:tmpl w:val="B07E7966"/>
    <w:lvl w:ilvl="0" w:tplc="F7CE5DEA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A2CA7"/>
    <w:multiLevelType w:val="hybridMultilevel"/>
    <w:tmpl w:val="9670B7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2653"/>
    <w:multiLevelType w:val="hybridMultilevel"/>
    <w:tmpl w:val="E2A8D9F0"/>
    <w:lvl w:ilvl="0" w:tplc="BC6E682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D6E7571"/>
    <w:multiLevelType w:val="hybridMultilevel"/>
    <w:tmpl w:val="CF0EF038"/>
    <w:lvl w:ilvl="0" w:tplc="B8680D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3912"/>
    <w:multiLevelType w:val="hybridMultilevel"/>
    <w:tmpl w:val="F8D47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867C0"/>
    <w:multiLevelType w:val="hybridMultilevel"/>
    <w:tmpl w:val="8714B54A"/>
    <w:lvl w:ilvl="0" w:tplc="27C2BE34">
      <w:start w:val="3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65FEF"/>
    <w:multiLevelType w:val="hybridMultilevel"/>
    <w:tmpl w:val="48BE24B0"/>
    <w:lvl w:ilvl="0" w:tplc="F7CE5DEA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F3E6D"/>
    <w:multiLevelType w:val="hybridMultilevel"/>
    <w:tmpl w:val="00CCF670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56D1D7A"/>
    <w:multiLevelType w:val="hybridMultilevel"/>
    <w:tmpl w:val="12583C64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>
      <w:start w:val="1"/>
      <w:numFmt w:val="lowerRoman"/>
      <w:lvlText w:val="%3."/>
      <w:lvlJc w:val="right"/>
      <w:pPr>
        <w:ind w:left="1593" w:hanging="180"/>
      </w:pPr>
    </w:lvl>
    <w:lvl w:ilvl="3" w:tplc="0405000F">
      <w:start w:val="1"/>
      <w:numFmt w:val="decimal"/>
      <w:lvlText w:val="%4."/>
      <w:lvlJc w:val="left"/>
      <w:pPr>
        <w:ind w:left="2313" w:hanging="360"/>
      </w:pPr>
    </w:lvl>
    <w:lvl w:ilvl="4" w:tplc="04050019">
      <w:start w:val="1"/>
      <w:numFmt w:val="lowerLetter"/>
      <w:lvlText w:val="%5."/>
      <w:lvlJc w:val="left"/>
      <w:pPr>
        <w:ind w:left="3033" w:hanging="360"/>
      </w:pPr>
    </w:lvl>
    <w:lvl w:ilvl="5" w:tplc="0405001B">
      <w:start w:val="1"/>
      <w:numFmt w:val="lowerRoman"/>
      <w:lvlText w:val="%6."/>
      <w:lvlJc w:val="right"/>
      <w:pPr>
        <w:ind w:left="3753" w:hanging="180"/>
      </w:pPr>
    </w:lvl>
    <w:lvl w:ilvl="6" w:tplc="0405000F">
      <w:start w:val="1"/>
      <w:numFmt w:val="decimal"/>
      <w:lvlText w:val="%7."/>
      <w:lvlJc w:val="left"/>
      <w:pPr>
        <w:ind w:left="4473" w:hanging="360"/>
      </w:pPr>
    </w:lvl>
    <w:lvl w:ilvl="7" w:tplc="04050019">
      <w:start w:val="1"/>
      <w:numFmt w:val="lowerLetter"/>
      <w:lvlText w:val="%8."/>
      <w:lvlJc w:val="left"/>
      <w:pPr>
        <w:ind w:left="5193" w:hanging="360"/>
      </w:pPr>
    </w:lvl>
    <w:lvl w:ilvl="8" w:tplc="0405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FE"/>
    <w:rsid w:val="001118C0"/>
    <w:rsid w:val="00375A10"/>
    <w:rsid w:val="008149FC"/>
    <w:rsid w:val="008311B9"/>
    <w:rsid w:val="009E2FE8"/>
    <w:rsid w:val="00BB0CAB"/>
    <w:rsid w:val="00C877FE"/>
    <w:rsid w:val="00CD4A33"/>
    <w:rsid w:val="00E420C3"/>
    <w:rsid w:val="00F9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C0345C-05AB-48D1-BB58-820634B0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adpis5"/>
    <w:next w:val="Normln"/>
    <w:link w:val="Nadpis2Char"/>
    <w:unhideWhenUsed/>
    <w:qFormat/>
    <w:rsid w:val="00C877FE"/>
    <w:pPr>
      <w:outlineLvl w:val="1"/>
    </w:pPr>
    <w:rPr>
      <w:rFonts w:ascii="Calibri" w:hAnsi="Calibri" w:cs="Calibri"/>
      <w:b/>
      <w:color w:val="44546A" w:themeColor="text2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7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77F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877FE"/>
    <w:pPr>
      <w:ind w:left="708" w:firstLine="708"/>
    </w:pPr>
    <w:rPr>
      <w:b/>
      <w:sz w:val="28"/>
    </w:rPr>
  </w:style>
  <w:style w:type="character" w:customStyle="1" w:styleId="Nadpis2Char">
    <w:name w:val="Nadpis 2 Char"/>
    <w:basedOn w:val="Standardnpsmoodstavce"/>
    <w:link w:val="Nadpis2"/>
    <w:rsid w:val="00C877FE"/>
    <w:rPr>
      <w:rFonts w:ascii="Calibri" w:eastAsia="Times New Roman" w:hAnsi="Calibri" w:cs="Calibri"/>
      <w:b/>
      <w:color w:val="44546A" w:themeColor="text2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877F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C877FE"/>
    <w:rPr>
      <w:rFonts w:ascii="Cambria" w:eastAsia="Times New Roman" w:hAnsi="Cambria" w:cs="Times New Roman"/>
      <w:color w:val="243F60"/>
    </w:rPr>
  </w:style>
  <w:style w:type="character" w:styleId="Hypertextovodkaz">
    <w:name w:val="Hyperlink"/>
    <w:uiPriority w:val="99"/>
    <w:unhideWhenUsed/>
    <w:rsid w:val="00C877FE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877FE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877FE"/>
    <w:rPr>
      <w:rFonts w:ascii="Calibri" w:eastAsia="Times New Roman" w:hAnsi="Calibri" w:cs="Times New Roman"/>
    </w:rPr>
  </w:style>
  <w:style w:type="paragraph" w:styleId="Zkladntextodsazen">
    <w:name w:val="Body Text Indent"/>
    <w:basedOn w:val="Normln"/>
    <w:link w:val="ZkladntextodsazenChar"/>
    <w:semiHidden/>
    <w:unhideWhenUsed/>
    <w:rsid w:val="00C877FE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77FE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C877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ullpost">
    <w:name w:val="fullpost"/>
    <w:rsid w:val="00C877FE"/>
    <w:rPr>
      <w:rFonts w:ascii="Times New Roman" w:hAnsi="Times New Roman" w:cs="Times New Roman" w:hint="default"/>
    </w:rPr>
  </w:style>
  <w:style w:type="paragraph" w:styleId="Zhlav">
    <w:name w:val="header"/>
    <w:basedOn w:val="Normln"/>
    <w:link w:val="ZhlavChar"/>
    <w:uiPriority w:val="99"/>
    <w:unhideWhenUsed/>
    <w:rsid w:val="00CD4A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A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4A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A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mir.fencl@mchp.char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Vladimír JUDr.</dc:creator>
  <cp:keywords/>
  <dc:description/>
  <cp:lastModifiedBy>Tomáš Dolejš</cp:lastModifiedBy>
  <cp:revision>5</cp:revision>
  <dcterms:created xsi:type="dcterms:W3CDTF">2022-01-04T12:43:00Z</dcterms:created>
  <dcterms:modified xsi:type="dcterms:W3CDTF">2022-04-19T09:31:00Z</dcterms:modified>
</cp:coreProperties>
</file>