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B74116" w14:textId="719E7552" w:rsidR="004A1046" w:rsidRPr="00FB14B8" w:rsidRDefault="00B15893" w:rsidP="00FB14B8">
      <w:pPr>
        <w:rPr>
          <w:rFonts w:cstheme="minorHAnsi"/>
          <w:szCs w:val="24"/>
        </w:rPr>
        <w:sectPr w:rsidR="004A1046" w:rsidRPr="00FB14B8" w:rsidSect="0039352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9" w:footer="708" w:gutter="0"/>
          <w:cols w:space="708"/>
          <w:docGrid w:linePitch="360"/>
        </w:sectPr>
      </w:pPr>
      <w:r w:rsidRPr="00FB14B8">
        <w:rPr>
          <w:rFonts w:cstheme="minorHAnsi"/>
          <w:noProof/>
          <w:szCs w:val="24"/>
          <w:lang w:eastAsia="cs-CZ"/>
        </w:rPr>
        <w:drawing>
          <wp:anchor distT="0" distB="0" distL="114300" distR="114300" simplePos="0" relativeHeight="251666432" behindDoc="1" locked="0" layoutInCell="1" allowOverlap="1" wp14:anchorId="170503FB" wp14:editId="205E32C1">
            <wp:simplePos x="0" y="0"/>
            <wp:positionH relativeFrom="margin">
              <wp:align>left</wp:align>
            </wp:positionH>
            <wp:positionV relativeFrom="paragraph">
              <wp:posOffset>-417195</wp:posOffset>
            </wp:positionV>
            <wp:extent cx="3037840" cy="1137285"/>
            <wp:effectExtent l="0" t="0" r="0" b="571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stska_charita_plzen_logo_barevne_rgb.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37840" cy="1137285"/>
                    </a:xfrm>
                    <a:prstGeom prst="rect">
                      <a:avLst/>
                    </a:prstGeom>
                  </pic:spPr>
                </pic:pic>
              </a:graphicData>
            </a:graphic>
          </wp:anchor>
        </w:drawing>
      </w:r>
    </w:p>
    <w:p w14:paraId="2748902E" w14:textId="77777777" w:rsidR="00652223" w:rsidRPr="00FB14B8" w:rsidRDefault="00652223" w:rsidP="00FB14B8">
      <w:pPr>
        <w:rPr>
          <w:rFonts w:cstheme="minorHAnsi"/>
          <w:szCs w:val="24"/>
        </w:rPr>
        <w:sectPr w:rsidR="00652223" w:rsidRPr="00FB14B8" w:rsidSect="004A1046">
          <w:type w:val="continuous"/>
          <w:pgSz w:w="11906" w:h="16838"/>
          <w:pgMar w:top="1417" w:right="1417" w:bottom="1417" w:left="1417" w:header="709" w:footer="708" w:gutter="0"/>
          <w:cols w:space="708"/>
          <w:docGrid w:linePitch="360"/>
        </w:sectPr>
      </w:pPr>
      <w:r w:rsidRPr="00FB14B8">
        <w:rPr>
          <w:rFonts w:cstheme="minorHAnsi"/>
          <w:szCs w:val="24"/>
        </w:rPr>
        <w:br w:type="textWrapping" w:clear="all"/>
      </w:r>
    </w:p>
    <w:p w14:paraId="25D00E7A" w14:textId="77777777" w:rsidR="00652223" w:rsidRPr="00FB14B8" w:rsidRDefault="00652223" w:rsidP="00FB14B8">
      <w:pPr>
        <w:rPr>
          <w:rFonts w:cstheme="minorHAnsi"/>
          <w:szCs w:val="24"/>
        </w:rPr>
      </w:pPr>
    </w:p>
    <w:p w14:paraId="2D089730" w14:textId="77777777" w:rsidR="00600458" w:rsidRPr="007D4F9E" w:rsidRDefault="00600458" w:rsidP="00600458">
      <w:pPr>
        <w:jc w:val="both"/>
        <w:rPr>
          <w:rFonts w:ascii="Calibri" w:hAnsi="Calibri" w:cs="Calibri"/>
          <w:sz w:val="22"/>
        </w:rPr>
      </w:pPr>
      <w:bookmarkStart w:id="2" w:name="_Hlk84929642"/>
      <w:r w:rsidRPr="003B3624">
        <w:rPr>
          <w:rFonts w:ascii="Calibri" w:hAnsi="Calibri" w:cs="Calibri"/>
          <w:b/>
          <w:noProof/>
          <w:sz w:val="22"/>
        </w:rPr>
        <w:t>Měst</w:t>
      </w:r>
      <w:r>
        <w:rPr>
          <w:rFonts w:ascii="Calibri" w:hAnsi="Calibri" w:cs="Calibri"/>
          <w:b/>
          <w:noProof/>
          <w:sz w:val="22"/>
        </w:rPr>
        <w:t>s</w:t>
      </w:r>
      <w:r w:rsidRPr="003B3624">
        <w:rPr>
          <w:rFonts w:ascii="Calibri" w:hAnsi="Calibri" w:cs="Calibri"/>
          <w:b/>
          <w:noProof/>
          <w:sz w:val="22"/>
        </w:rPr>
        <w:t>ká</w:t>
      </w:r>
      <w:r w:rsidRPr="007D4F9E">
        <w:rPr>
          <w:rFonts w:ascii="Calibri" w:hAnsi="Calibri" w:cs="Calibri"/>
          <w:b/>
          <w:sz w:val="22"/>
        </w:rPr>
        <w:t xml:space="preserve"> charita </w:t>
      </w:r>
      <w:r>
        <w:rPr>
          <w:rFonts w:ascii="Calibri" w:hAnsi="Calibri" w:cs="Calibri"/>
          <w:b/>
          <w:sz w:val="22"/>
        </w:rPr>
        <w:t>Plzeň</w:t>
      </w:r>
      <w:r w:rsidRPr="007D4F9E">
        <w:rPr>
          <w:rFonts w:ascii="Calibri" w:hAnsi="Calibri" w:cs="Calibri"/>
          <w:sz w:val="22"/>
        </w:rPr>
        <w:t xml:space="preserve">, </w:t>
      </w:r>
      <w:r>
        <w:rPr>
          <w:rFonts w:ascii="Calibri" w:hAnsi="Calibri" w:cs="Calibri"/>
          <w:sz w:val="22"/>
        </w:rPr>
        <w:t>Francouzská třída 2484/</w:t>
      </w:r>
      <w:proofErr w:type="gramStart"/>
      <w:r>
        <w:rPr>
          <w:rFonts w:ascii="Calibri" w:hAnsi="Calibri" w:cs="Calibri"/>
          <w:sz w:val="22"/>
        </w:rPr>
        <w:t>40a</w:t>
      </w:r>
      <w:proofErr w:type="gramEnd"/>
      <w:r w:rsidRPr="007D4F9E">
        <w:rPr>
          <w:rFonts w:ascii="Calibri" w:hAnsi="Calibri" w:cs="Calibri"/>
          <w:sz w:val="22"/>
        </w:rPr>
        <w:t>,</w:t>
      </w:r>
      <w:r>
        <w:rPr>
          <w:rFonts w:ascii="Calibri" w:hAnsi="Calibri" w:cs="Calibri"/>
          <w:sz w:val="22"/>
        </w:rPr>
        <w:t xml:space="preserve"> 326 00 Plzeň</w:t>
      </w:r>
      <w:r w:rsidRPr="007D4F9E">
        <w:rPr>
          <w:rFonts w:ascii="Calibri" w:hAnsi="Calibri" w:cs="Calibri"/>
          <w:sz w:val="22"/>
        </w:rPr>
        <w:t xml:space="preserve">, IČ: </w:t>
      </w:r>
      <w:r>
        <w:rPr>
          <w:rFonts w:ascii="Calibri" w:hAnsi="Calibri" w:cs="Calibri"/>
          <w:sz w:val="22"/>
        </w:rPr>
        <w:t>45334692</w:t>
      </w:r>
    </w:p>
    <w:p w14:paraId="3D9CE215" w14:textId="77777777" w:rsidR="00600458" w:rsidRPr="007032AA" w:rsidRDefault="00600458" w:rsidP="00600458">
      <w:pPr>
        <w:jc w:val="both"/>
        <w:rPr>
          <w:rFonts w:ascii="Calibri" w:hAnsi="Calibri" w:cs="Calibri"/>
          <w:sz w:val="22"/>
        </w:rPr>
      </w:pPr>
      <w:r w:rsidRPr="007D4F9E">
        <w:rPr>
          <w:rFonts w:ascii="Calibri" w:hAnsi="Calibri" w:cs="Calibri"/>
          <w:sz w:val="22"/>
        </w:rPr>
        <w:t xml:space="preserve">Adresa služby: </w:t>
      </w:r>
      <w:r w:rsidRPr="009476E3">
        <w:rPr>
          <w:rFonts w:ascii="Calibri" w:hAnsi="Calibri" w:cs="Calibri"/>
          <w:b/>
          <w:sz w:val="22"/>
        </w:rPr>
        <w:t>Charitní pečovatelská služba</w:t>
      </w:r>
      <w:r w:rsidRPr="007032AA">
        <w:rPr>
          <w:rFonts w:ascii="Calibri" w:hAnsi="Calibri" w:cs="Calibri"/>
          <w:sz w:val="22"/>
        </w:rPr>
        <w:t xml:space="preserve">, </w:t>
      </w:r>
    </w:p>
    <w:p w14:paraId="469A0AB5" w14:textId="77777777" w:rsidR="00600458" w:rsidRPr="007032AA" w:rsidRDefault="00600458" w:rsidP="00600458">
      <w:pPr>
        <w:jc w:val="both"/>
        <w:rPr>
          <w:rFonts w:ascii="Calibri" w:hAnsi="Calibri" w:cs="Calibri"/>
          <w:sz w:val="22"/>
        </w:rPr>
      </w:pPr>
      <w:r w:rsidRPr="007032AA">
        <w:rPr>
          <w:rFonts w:ascii="Calibri" w:hAnsi="Calibri" w:cs="Calibri"/>
          <w:sz w:val="22"/>
        </w:rPr>
        <w:t>Polední 527/11, 312 00 Plzeň 12</w:t>
      </w:r>
    </w:p>
    <w:p w14:paraId="1E999BBF" w14:textId="17B2C894" w:rsidR="00600458" w:rsidRPr="007D4F9E" w:rsidRDefault="00600458" w:rsidP="791380EF">
      <w:pPr>
        <w:jc w:val="both"/>
        <w:rPr>
          <w:rFonts w:ascii="Calibri" w:hAnsi="Calibri" w:cs="Calibri"/>
          <w:sz w:val="22"/>
        </w:rPr>
      </w:pPr>
      <w:r w:rsidRPr="791380EF">
        <w:rPr>
          <w:rFonts w:ascii="Calibri" w:hAnsi="Calibri" w:cs="Calibri"/>
          <w:sz w:val="22"/>
        </w:rPr>
        <w:t xml:space="preserve">zastoupena </w:t>
      </w:r>
      <w:r w:rsidR="7914BD9A" w:rsidRPr="791380EF">
        <w:rPr>
          <w:rFonts w:ascii="Calibri" w:hAnsi="Calibri" w:cs="Calibri"/>
          <w:sz w:val="22"/>
        </w:rPr>
        <w:t xml:space="preserve">Mgr. </w:t>
      </w:r>
      <w:r w:rsidR="40CAA1EA" w:rsidRPr="791380EF">
        <w:rPr>
          <w:rFonts w:ascii="Calibri" w:hAnsi="Calibri" w:cs="Calibri"/>
          <w:sz w:val="22"/>
        </w:rPr>
        <w:t xml:space="preserve">Ivanou Frankovou </w:t>
      </w:r>
      <w:r w:rsidRPr="791380EF">
        <w:rPr>
          <w:rFonts w:ascii="Calibri" w:hAnsi="Calibri" w:cs="Calibri"/>
          <w:sz w:val="22"/>
        </w:rPr>
        <w:t>na základě plné moci udělené ředitel</w:t>
      </w:r>
      <w:r w:rsidR="00CE6546" w:rsidRPr="791380EF">
        <w:rPr>
          <w:rFonts w:ascii="Calibri" w:hAnsi="Calibri" w:cs="Calibri"/>
          <w:sz w:val="22"/>
        </w:rPr>
        <w:t>kou</w:t>
      </w:r>
      <w:r w:rsidRPr="791380EF">
        <w:rPr>
          <w:rFonts w:ascii="Calibri" w:hAnsi="Calibri" w:cs="Calibri"/>
          <w:sz w:val="22"/>
        </w:rPr>
        <w:t xml:space="preserve"> Městské charity Plzeň, Mgr. </w:t>
      </w:r>
      <w:r w:rsidR="00CE6546" w:rsidRPr="791380EF">
        <w:rPr>
          <w:rFonts w:ascii="Calibri" w:hAnsi="Calibri" w:cs="Calibri"/>
          <w:sz w:val="22"/>
        </w:rPr>
        <w:t>Terezou Landovou</w:t>
      </w:r>
      <w:r w:rsidRPr="791380EF">
        <w:rPr>
          <w:rFonts w:ascii="Calibri" w:hAnsi="Calibri" w:cs="Calibri"/>
          <w:sz w:val="22"/>
        </w:rPr>
        <w:t>, (dále jen „Poskytovatel“)</w:t>
      </w:r>
      <w:bookmarkEnd w:id="2"/>
    </w:p>
    <w:p w14:paraId="05F8A7A3" w14:textId="77777777" w:rsidR="00600458" w:rsidRPr="007D4F9E" w:rsidRDefault="00600458" w:rsidP="00600458">
      <w:pPr>
        <w:jc w:val="both"/>
        <w:rPr>
          <w:rFonts w:ascii="Calibri" w:hAnsi="Calibri" w:cs="Calibri"/>
          <w:sz w:val="8"/>
        </w:rPr>
      </w:pPr>
    </w:p>
    <w:p w14:paraId="2F43C300" w14:textId="77777777" w:rsidR="00600458" w:rsidRPr="007D4F9E" w:rsidRDefault="00600458" w:rsidP="00600458">
      <w:pPr>
        <w:ind w:firstLine="708"/>
        <w:jc w:val="both"/>
        <w:rPr>
          <w:rFonts w:ascii="Calibri" w:hAnsi="Calibri" w:cs="Calibri"/>
          <w:sz w:val="22"/>
        </w:rPr>
      </w:pPr>
      <w:r w:rsidRPr="007D4F9E">
        <w:rPr>
          <w:rFonts w:ascii="Calibri" w:hAnsi="Calibri" w:cs="Calibri"/>
          <w:sz w:val="22"/>
        </w:rPr>
        <w:t>a</w:t>
      </w:r>
    </w:p>
    <w:p w14:paraId="559CA5F9" w14:textId="77777777" w:rsidR="00600458" w:rsidRPr="007D4F9E" w:rsidRDefault="00600458" w:rsidP="791380EF">
      <w:pPr>
        <w:ind w:left="0"/>
        <w:jc w:val="both"/>
        <w:rPr>
          <w:rFonts w:ascii="Calibri" w:hAnsi="Calibri" w:cs="Calibri"/>
          <w:sz w:val="10"/>
          <w:szCs w:val="10"/>
        </w:rPr>
      </w:pPr>
    </w:p>
    <w:p w14:paraId="197D7842" w14:textId="54C060FD" w:rsidR="00245C4B" w:rsidRDefault="00600458" w:rsidP="00245C4B">
      <w:pPr>
        <w:spacing w:line="360" w:lineRule="auto"/>
        <w:jc w:val="both"/>
        <w:rPr>
          <w:rFonts w:ascii="Calibri" w:hAnsi="Calibri" w:cs="Calibri"/>
          <w:b/>
          <w:sz w:val="22"/>
        </w:rPr>
      </w:pPr>
      <w:bookmarkStart w:id="3" w:name="_Hlk84929785"/>
      <w:r w:rsidRPr="007D4F9E">
        <w:rPr>
          <w:rFonts w:ascii="Calibri" w:hAnsi="Calibri" w:cs="Calibri"/>
          <w:b/>
          <w:sz w:val="22"/>
        </w:rPr>
        <w:t>Jméno a příj</w:t>
      </w:r>
      <w:r>
        <w:rPr>
          <w:rFonts w:ascii="Calibri" w:hAnsi="Calibri" w:cs="Calibri"/>
          <w:b/>
          <w:sz w:val="22"/>
        </w:rPr>
        <w:t>me</w:t>
      </w:r>
      <w:r w:rsidRPr="007D4F9E">
        <w:rPr>
          <w:rFonts w:ascii="Calibri" w:hAnsi="Calibri" w:cs="Calibri"/>
          <w:b/>
          <w:sz w:val="22"/>
        </w:rPr>
        <w:t>ní:</w:t>
      </w:r>
      <w:r w:rsidRPr="007D4F9E">
        <w:rPr>
          <w:rFonts w:ascii="Calibri" w:hAnsi="Calibri" w:cs="Calibri"/>
          <w:b/>
          <w:sz w:val="22"/>
        </w:rPr>
        <w:tab/>
      </w:r>
      <w:r w:rsidR="00245C4B">
        <w:rPr>
          <w:rFonts w:ascii="Calibri" w:hAnsi="Calibri" w:cs="Calibri"/>
          <w:b/>
          <w:sz w:val="22"/>
        </w:rPr>
        <w:t>…………………………………………………………………………………………………………...........</w:t>
      </w:r>
    </w:p>
    <w:p w14:paraId="69F12689" w14:textId="46C76193" w:rsidR="00600458" w:rsidRPr="00245C4B" w:rsidRDefault="00600458" w:rsidP="00245C4B">
      <w:pPr>
        <w:spacing w:line="360" w:lineRule="auto"/>
        <w:jc w:val="both"/>
        <w:rPr>
          <w:rFonts w:ascii="Calibri" w:hAnsi="Calibri" w:cs="Calibri"/>
          <w:b/>
          <w:sz w:val="22"/>
        </w:rPr>
      </w:pPr>
      <w:r w:rsidRPr="007D4F9E">
        <w:rPr>
          <w:rFonts w:ascii="Calibri" w:hAnsi="Calibri" w:cs="Calibri"/>
          <w:sz w:val="22"/>
        </w:rPr>
        <w:t xml:space="preserve">Datum narození: </w:t>
      </w:r>
      <w:r w:rsidRPr="007D4F9E">
        <w:rPr>
          <w:rFonts w:ascii="Calibri" w:hAnsi="Calibri" w:cs="Calibri"/>
          <w:sz w:val="22"/>
        </w:rPr>
        <w:tab/>
      </w:r>
      <w:r w:rsidR="00245C4B">
        <w:rPr>
          <w:rFonts w:ascii="Calibri" w:hAnsi="Calibri" w:cs="Calibri"/>
          <w:sz w:val="22"/>
        </w:rPr>
        <w:t>……………………………………………………………………………………………………………………….</w:t>
      </w:r>
    </w:p>
    <w:p w14:paraId="63603A65" w14:textId="6488B559" w:rsidR="00600458" w:rsidRDefault="00600458" w:rsidP="00600458">
      <w:pPr>
        <w:spacing w:line="360" w:lineRule="auto"/>
        <w:jc w:val="both"/>
        <w:rPr>
          <w:rFonts w:ascii="Calibri" w:hAnsi="Calibri" w:cs="Calibri"/>
          <w:sz w:val="22"/>
        </w:rPr>
      </w:pPr>
      <w:r>
        <w:rPr>
          <w:rFonts w:ascii="Calibri" w:hAnsi="Calibri" w:cs="Calibri"/>
          <w:sz w:val="22"/>
        </w:rPr>
        <w:t>Bydliště</w:t>
      </w:r>
      <w:r w:rsidRPr="007D4F9E">
        <w:rPr>
          <w:rFonts w:ascii="Calibri" w:hAnsi="Calibri" w:cs="Calibri"/>
          <w:sz w:val="22"/>
        </w:rPr>
        <w:t xml:space="preserve">: </w:t>
      </w:r>
      <w:r w:rsidR="00245C4B">
        <w:rPr>
          <w:rFonts w:ascii="Calibri" w:hAnsi="Calibri" w:cs="Calibri"/>
          <w:sz w:val="22"/>
        </w:rPr>
        <w:tab/>
      </w:r>
      <w:r w:rsidR="00245C4B">
        <w:rPr>
          <w:rFonts w:ascii="Calibri" w:hAnsi="Calibri" w:cs="Calibri"/>
          <w:sz w:val="22"/>
        </w:rPr>
        <w:tab/>
        <w:t>……………………………………………………………………………………………………………………….</w:t>
      </w:r>
    </w:p>
    <w:p w14:paraId="7DAD32B8" w14:textId="77777777" w:rsidR="00600458" w:rsidRPr="007D4F9E" w:rsidRDefault="00600458" w:rsidP="00600458">
      <w:pPr>
        <w:jc w:val="both"/>
        <w:rPr>
          <w:rFonts w:ascii="Calibri" w:hAnsi="Calibri" w:cs="Calibri"/>
          <w:sz w:val="22"/>
        </w:rPr>
      </w:pPr>
    </w:p>
    <w:p w14:paraId="787FAA9C" w14:textId="77777777" w:rsidR="00600458" w:rsidRPr="007D4F9E" w:rsidRDefault="00600458" w:rsidP="00600458">
      <w:pPr>
        <w:jc w:val="both"/>
        <w:rPr>
          <w:rFonts w:ascii="Calibri" w:hAnsi="Calibri" w:cs="Calibri"/>
          <w:sz w:val="22"/>
        </w:rPr>
      </w:pPr>
      <w:r w:rsidRPr="007D4F9E">
        <w:rPr>
          <w:rFonts w:ascii="Calibri" w:hAnsi="Calibri" w:cs="Calibri"/>
          <w:sz w:val="22"/>
        </w:rPr>
        <w:t xml:space="preserve">(dále jen </w:t>
      </w:r>
      <w:r w:rsidRPr="007032AA">
        <w:rPr>
          <w:rFonts w:ascii="Calibri" w:hAnsi="Calibri" w:cs="Calibri"/>
          <w:b/>
          <w:sz w:val="22"/>
        </w:rPr>
        <w:t>„Klient“</w:t>
      </w:r>
      <w:r w:rsidRPr="007032AA">
        <w:rPr>
          <w:rFonts w:ascii="Calibri" w:hAnsi="Calibri" w:cs="Calibri"/>
          <w:sz w:val="22"/>
        </w:rPr>
        <w:t>)</w:t>
      </w:r>
    </w:p>
    <w:bookmarkEnd w:id="3"/>
    <w:p w14:paraId="54C126EB" w14:textId="77777777" w:rsidR="00600458" w:rsidRPr="007D4F9E" w:rsidRDefault="00600458" w:rsidP="00600458">
      <w:pPr>
        <w:jc w:val="both"/>
        <w:rPr>
          <w:rFonts w:ascii="Calibri" w:hAnsi="Calibri" w:cs="Calibri"/>
          <w:color w:val="000000"/>
          <w:sz w:val="12"/>
        </w:rPr>
      </w:pPr>
    </w:p>
    <w:p w14:paraId="10FEF624" w14:textId="77777777" w:rsidR="00600458" w:rsidRPr="007D4F9E" w:rsidRDefault="00600458" w:rsidP="00600458">
      <w:pPr>
        <w:jc w:val="center"/>
        <w:rPr>
          <w:rFonts w:ascii="Calibri" w:hAnsi="Calibri" w:cs="Calibri"/>
          <w:color w:val="000000"/>
          <w:sz w:val="22"/>
        </w:rPr>
      </w:pPr>
      <w:r w:rsidRPr="007D4F9E">
        <w:rPr>
          <w:rFonts w:ascii="Calibri" w:hAnsi="Calibri" w:cs="Calibri"/>
          <w:color w:val="000000"/>
          <w:sz w:val="22"/>
        </w:rPr>
        <w:t>uzavírají níže uvedeného dne, měsíce a roku tuto:</w:t>
      </w:r>
    </w:p>
    <w:p w14:paraId="203584B8" w14:textId="77777777" w:rsidR="00600458" w:rsidRPr="007D4F9E" w:rsidRDefault="00600458" w:rsidP="00600458">
      <w:pPr>
        <w:rPr>
          <w:rFonts w:ascii="Calibri" w:hAnsi="Calibri" w:cs="Calibri"/>
          <w:b/>
          <w:color w:val="000000"/>
          <w:sz w:val="8"/>
        </w:rPr>
      </w:pPr>
    </w:p>
    <w:p w14:paraId="40313ED1" w14:textId="77777777" w:rsidR="00600458" w:rsidRPr="003A7430" w:rsidRDefault="00600458" w:rsidP="00600458">
      <w:pPr>
        <w:jc w:val="center"/>
        <w:rPr>
          <w:rFonts w:ascii="Calibri" w:eastAsia="Calibri" w:hAnsi="Calibri" w:cs="Calibri"/>
          <w:b/>
          <w:sz w:val="36"/>
          <w:szCs w:val="28"/>
        </w:rPr>
      </w:pPr>
      <w:r w:rsidRPr="003A7430">
        <w:rPr>
          <w:rFonts w:ascii="Calibri" w:eastAsia="Calibri" w:hAnsi="Calibri" w:cs="Calibri"/>
          <w:b/>
          <w:sz w:val="36"/>
          <w:szCs w:val="28"/>
        </w:rPr>
        <w:t xml:space="preserve">Smlouvu o </w:t>
      </w:r>
      <w:r>
        <w:rPr>
          <w:rFonts w:ascii="Calibri" w:eastAsia="Calibri" w:hAnsi="Calibri" w:cs="Calibri"/>
          <w:b/>
          <w:sz w:val="36"/>
          <w:szCs w:val="28"/>
        </w:rPr>
        <w:t>poskytování pečovatelské služby</w:t>
      </w:r>
      <w:r w:rsidRPr="003A7430">
        <w:rPr>
          <w:rFonts w:ascii="Calibri" w:eastAsia="Calibri" w:hAnsi="Calibri" w:cs="Calibri"/>
          <w:b/>
          <w:sz w:val="36"/>
          <w:szCs w:val="28"/>
        </w:rPr>
        <w:t>,</w:t>
      </w:r>
    </w:p>
    <w:p w14:paraId="3C43A5B4" w14:textId="77777777" w:rsidR="00600458" w:rsidRPr="007032AA" w:rsidRDefault="00600458" w:rsidP="00600458">
      <w:pPr>
        <w:ind w:hanging="357"/>
        <w:jc w:val="center"/>
        <w:rPr>
          <w:rFonts w:ascii="Calibri" w:hAnsi="Calibri" w:cs="Calibri"/>
          <w:sz w:val="22"/>
        </w:rPr>
      </w:pPr>
      <w:bookmarkStart w:id="4" w:name="_Hlk76382854"/>
      <w:r w:rsidRPr="007032AA">
        <w:rPr>
          <w:rFonts w:ascii="Calibri" w:hAnsi="Calibri" w:cs="Calibri"/>
          <w:sz w:val="22"/>
        </w:rPr>
        <w:t xml:space="preserve">dle § </w:t>
      </w:r>
      <w:r>
        <w:rPr>
          <w:rFonts w:ascii="Calibri" w:hAnsi="Calibri" w:cs="Calibri"/>
          <w:sz w:val="22"/>
        </w:rPr>
        <w:t>40</w:t>
      </w:r>
      <w:r w:rsidRPr="007032AA">
        <w:rPr>
          <w:rFonts w:ascii="Calibri" w:hAnsi="Calibri" w:cs="Calibri"/>
          <w:sz w:val="22"/>
        </w:rPr>
        <w:t xml:space="preserve"> a § 91 zákon</w:t>
      </w:r>
      <w:r>
        <w:rPr>
          <w:rFonts w:ascii="Calibri" w:hAnsi="Calibri" w:cs="Calibri"/>
          <w:sz w:val="22"/>
        </w:rPr>
        <w:t>a</w:t>
      </w:r>
      <w:r w:rsidRPr="007032AA">
        <w:rPr>
          <w:rFonts w:ascii="Calibri" w:hAnsi="Calibri" w:cs="Calibri"/>
          <w:sz w:val="22"/>
        </w:rPr>
        <w:t xml:space="preserve"> č. 108/2006 Sb.</w:t>
      </w:r>
      <w:r>
        <w:rPr>
          <w:rFonts w:ascii="Calibri" w:hAnsi="Calibri" w:cs="Calibri"/>
          <w:sz w:val="22"/>
        </w:rPr>
        <w:t>,</w:t>
      </w:r>
      <w:r w:rsidRPr="007032AA">
        <w:rPr>
          <w:rFonts w:ascii="Calibri" w:hAnsi="Calibri" w:cs="Calibri"/>
          <w:sz w:val="22"/>
        </w:rPr>
        <w:t xml:space="preserve"> o sociálních službách</w:t>
      </w:r>
      <w:r>
        <w:rPr>
          <w:rFonts w:ascii="Calibri" w:hAnsi="Calibri" w:cs="Calibri"/>
          <w:sz w:val="22"/>
        </w:rPr>
        <w:t xml:space="preserve"> v platném znění</w:t>
      </w:r>
      <w:r w:rsidRPr="007032AA">
        <w:rPr>
          <w:rFonts w:ascii="Calibri" w:hAnsi="Calibri" w:cs="Calibri"/>
          <w:sz w:val="22"/>
        </w:rPr>
        <w:t>,</w:t>
      </w:r>
    </w:p>
    <w:p w14:paraId="0A38B2B3" w14:textId="77777777" w:rsidR="00600458" w:rsidRPr="007032AA" w:rsidRDefault="00600458" w:rsidP="00600458">
      <w:pPr>
        <w:ind w:hanging="357"/>
        <w:jc w:val="center"/>
        <w:rPr>
          <w:rFonts w:ascii="Calibri" w:hAnsi="Calibri" w:cs="Calibri"/>
          <w:sz w:val="22"/>
        </w:rPr>
      </w:pPr>
      <w:r w:rsidRPr="007032AA">
        <w:rPr>
          <w:rFonts w:ascii="Calibri" w:hAnsi="Calibri" w:cs="Calibri"/>
          <w:sz w:val="22"/>
        </w:rPr>
        <w:t xml:space="preserve"> (v textu této smlouvy dále jen </w:t>
      </w:r>
      <w:r w:rsidRPr="007032AA">
        <w:rPr>
          <w:rFonts w:ascii="Calibri" w:hAnsi="Calibri" w:cs="Calibri"/>
          <w:b/>
          <w:sz w:val="22"/>
        </w:rPr>
        <w:t>„Smlouva“</w:t>
      </w:r>
      <w:r w:rsidRPr="007032AA">
        <w:rPr>
          <w:rFonts w:ascii="Calibri" w:hAnsi="Calibri" w:cs="Calibri"/>
          <w:sz w:val="22"/>
        </w:rPr>
        <w:t>):</w:t>
      </w:r>
    </w:p>
    <w:p w14:paraId="3C2C3B5E" w14:textId="77777777" w:rsidR="00600458" w:rsidRDefault="00600458" w:rsidP="00600458">
      <w:pPr>
        <w:jc w:val="center"/>
        <w:rPr>
          <w:rFonts w:ascii="Calibri" w:hAnsi="Calibri" w:cs="Calibri"/>
          <w:b/>
          <w:color w:val="000000"/>
          <w:sz w:val="22"/>
        </w:rPr>
      </w:pPr>
    </w:p>
    <w:p w14:paraId="07EE63C9" w14:textId="77777777" w:rsidR="00600458" w:rsidRPr="007D4F9E" w:rsidRDefault="00600458" w:rsidP="00600458">
      <w:pPr>
        <w:spacing w:after="240"/>
        <w:contextualSpacing/>
        <w:jc w:val="center"/>
        <w:rPr>
          <w:rFonts w:ascii="Calibri" w:hAnsi="Calibri" w:cs="Calibri"/>
          <w:b/>
          <w:color w:val="000000"/>
          <w:sz w:val="22"/>
        </w:rPr>
      </w:pPr>
      <w:r w:rsidRPr="007D4F9E">
        <w:rPr>
          <w:rFonts w:ascii="Calibri" w:hAnsi="Calibri" w:cs="Calibri"/>
          <w:b/>
          <w:color w:val="000000"/>
          <w:sz w:val="22"/>
        </w:rPr>
        <w:t>I.</w:t>
      </w:r>
    </w:p>
    <w:p w14:paraId="5F76D94E" w14:textId="77777777" w:rsidR="00600458" w:rsidRPr="007D4F9E" w:rsidRDefault="00600458" w:rsidP="00600458">
      <w:pPr>
        <w:spacing w:after="240"/>
        <w:contextualSpacing/>
        <w:jc w:val="center"/>
        <w:rPr>
          <w:rFonts w:ascii="Calibri" w:hAnsi="Calibri" w:cs="Calibri"/>
          <w:b/>
          <w:color w:val="000000"/>
          <w:sz w:val="22"/>
        </w:rPr>
      </w:pPr>
      <w:r w:rsidRPr="007D4F9E">
        <w:rPr>
          <w:rFonts w:ascii="Calibri" w:hAnsi="Calibri" w:cs="Calibri"/>
          <w:b/>
          <w:color w:val="000000"/>
          <w:sz w:val="22"/>
        </w:rPr>
        <w:t xml:space="preserve">Úvodní ustanovení </w:t>
      </w:r>
    </w:p>
    <w:p w14:paraId="6D7B6385" w14:textId="77777777" w:rsidR="00600458" w:rsidRPr="001425CC" w:rsidRDefault="00600458" w:rsidP="00600458">
      <w:pPr>
        <w:numPr>
          <w:ilvl w:val="0"/>
          <w:numId w:val="13"/>
        </w:numPr>
        <w:suppressAutoHyphens/>
        <w:autoSpaceDE w:val="0"/>
        <w:spacing w:after="240"/>
        <w:ind w:left="0" w:hanging="357"/>
        <w:jc w:val="both"/>
        <w:rPr>
          <w:rFonts w:ascii="Calibri" w:hAnsi="Calibri" w:cs="Calibri"/>
          <w:b/>
          <w:sz w:val="22"/>
        </w:rPr>
      </w:pPr>
      <w:r w:rsidRPr="001425CC">
        <w:rPr>
          <w:rFonts w:ascii="Calibri" w:hAnsi="Calibri" w:cs="Calibri"/>
          <w:color w:val="000000"/>
          <w:sz w:val="22"/>
        </w:rPr>
        <w:t>Městská charita Plzeň je církevní organizací s právní subjektivitou. Jako právnická osoba je registrovaným poskytovatelem sociálních služeb dle zákona 108/2006 Sb., o sociálních službách.</w:t>
      </w:r>
      <w:bookmarkEnd w:id="4"/>
    </w:p>
    <w:p w14:paraId="31A5CB85" w14:textId="77777777" w:rsidR="00600458" w:rsidRPr="007D4F9E" w:rsidRDefault="00600458" w:rsidP="00600458">
      <w:pPr>
        <w:spacing w:after="240"/>
        <w:contextualSpacing/>
        <w:jc w:val="center"/>
        <w:rPr>
          <w:rFonts w:ascii="Calibri" w:hAnsi="Calibri" w:cs="Calibri"/>
          <w:b/>
          <w:sz w:val="22"/>
        </w:rPr>
      </w:pPr>
      <w:r w:rsidRPr="007D4F9E">
        <w:rPr>
          <w:rFonts w:ascii="Calibri" w:hAnsi="Calibri" w:cs="Calibri"/>
          <w:b/>
          <w:sz w:val="22"/>
        </w:rPr>
        <w:t>II.</w:t>
      </w:r>
    </w:p>
    <w:p w14:paraId="407D7DDD" w14:textId="77777777" w:rsidR="00600458" w:rsidRPr="007D4F9E" w:rsidRDefault="00600458" w:rsidP="00600458">
      <w:pPr>
        <w:spacing w:after="240"/>
        <w:contextualSpacing/>
        <w:jc w:val="center"/>
        <w:rPr>
          <w:rFonts w:ascii="Calibri" w:hAnsi="Calibri" w:cs="Calibri"/>
          <w:b/>
          <w:sz w:val="22"/>
        </w:rPr>
      </w:pPr>
      <w:r w:rsidRPr="007D4F9E">
        <w:rPr>
          <w:rFonts w:ascii="Calibri" w:hAnsi="Calibri" w:cs="Calibri"/>
          <w:b/>
          <w:sz w:val="22"/>
        </w:rPr>
        <w:t>Doba platnosti smlouvy</w:t>
      </w:r>
    </w:p>
    <w:p w14:paraId="29526B3E" w14:textId="48102014" w:rsidR="00600458" w:rsidRPr="000948B6" w:rsidRDefault="00600458" w:rsidP="00600458">
      <w:pPr>
        <w:numPr>
          <w:ilvl w:val="0"/>
          <w:numId w:val="14"/>
        </w:numPr>
        <w:suppressAutoHyphens/>
        <w:autoSpaceDE w:val="0"/>
        <w:spacing w:after="240"/>
        <w:ind w:left="0"/>
        <w:contextualSpacing/>
        <w:jc w:val="both"/>
        <w:rPr>
          <w:rFonts w:ascii="Calibri" w:hAnsi="Calibri" w:cs="Calibri"/>
          <w:sz w:val="22"/>
        </w:rPr>
      </w:pPr>
      <w:r w:rsidRPr="007D4F9E">
        <w:rPr>
          <w:rFonts w:ascii="Calibri" w:hAnsi="Calibri" w:cs="Calibri"/>
          <w:sz w:val="22"/>
        </w:rPr>
        <w:t xml:space="preserve">Doba platnosti a účinnosti Smlouvy počíná okamžikem jejího podpisu oběma smluvními stranami. </w:t>
      </w:r>
      <w:r w:rsidRPr="000948B6">
        <w:rPr>
          <w:rFonts w:ascii="Calibri" w:hAnsi="Calibri" w:cs="Calibri"/>
          <w:sz w:val="22"/>
        </w:rPr>
        <w:t>Tato smlouva j</w:t>
      </w:r>
      <w:r w:rsidR="002D3E7F">
        <w:rPr>
          <w:rFonts w:ascii="Calibri" w:hAnsi="Calibri" w:cs="Calibri"/>
          <w:sz w:val="22"/>
        </w:rPr>
        <w:t xml:space="preserve">e sjednána na dobu </w:t>
      </w:r>
      <w:r w:rsidRPr="002D3E7F">
        <w:rPr>
          <w:rFonts w:ascii="Calibri" w:hAnsi="Calibri" w:cs="Calibri"/>
          <w:sz w:val="22"/>
        </w:rPr>
        <w:t xml:space="preserve">neurčitou. </w:t>
      </w:r>
    </w:p>
    <w:p w14:paraId="59E8E8D6" w14:textId="77777777" w:rsidR="00600458" w:rsidRPr="00C956BB" w:rsidRDefault="00600458" w:rsidP="00600458">
      <w:pPr>
        <w:numPr>
          <w:ilvl w:val="0"/>
          <w:numId w:val="14"/>
        </w:numPr>
        <w:suppressAutoHyphens/>
        <w:autoSpaceDE w:val="0"/>
        <w:spacing w:after="240"/>
        <w:ind w:left="0" w:hanging="357"/>
        <w:jc w:val="both"/>
        <w:rPr>
          <w:rFonts w:ascii="Calibri" w:hAnsi="Calibri" w:cs="Calibri"/>
          <w:b/>
          <w:color w:val="000000"/>
          <w:sz w:val="22"/>
        </w:rPr>
      </w:pPr>
      <w:r w:rsidRPr="001425CC">
        <w:rPr>
          <w:rFonts w:ascii="Calibri" w:hAnsi="Calibri" w:cs="Calibri"/>
          <w:sz w:val="22"/>
        </w:rPr>
        <w:t>Klient nemůže práva z této Smlouvy postoupit na někoho jiného.</w:t>
      </w:r>
    </w:p>
    <w:p w14:paraId="0F236468" w14:textId="7F77F554" w:rsidR="00C956BB" w:rsidRPr="00A4744C" w:rsidRDefault="00C956BB" w:rsidP="00600458">
      <w:pPr>
        <w:numPr>
          <w:ilvl w:val="0"/>
          <w:numId w:val="14"/>
        </w:numPr>
        <w:suppressAutoHyphens/>
        <w:autoSpaceDE w:val="0"/>
        <w:spacing w:after="240"/>
        <w:ind w:left="0" w:hanging="357"/>
        <w:jc w:val="both"/>
        <w:rPr>
          <w:rFonts w:ascii="Calibri" w:hAnsi="Calibri" w:cs="Calibri"/>
          <w:b/>
          <w:color w:val="000000" w:themeColor="text1"/>
          <w:sz w:val="20"/>
        </w:rPr>
      </w:pPr>
      <w:r w:rsidRPr="00A4744C">
        <w:rPr>
          <w:color w:val="000000" w:themeColor="text1"/>
          <w:sz w:val="22"/>
        </w:rPr>
        <w:t>Smluvní strany si výslovně ujednávají zkušební dobu v délce 3 (slovy: tři) měsíců ode dne podpisu této Smlouvy. Smluvní strany berou na vědomí, že zkušební doba je sjednávaná za účelem zjištění, zda služby poskytované poskytovatelem budou dostatečně vyhovující individuálním potřebám klienta. Během zkušební doby může kterákoli smluvní strana od této Smlouvy bez výpovědní doby odstoupit.</w:t>
      </w:r>
    </w:p>
    <w:p w14:paraId="5739463D" w14:textId="77777777" w:rsidR="00600458" w:rsidRPr="007D4F9E" w:rsidRDefault="00600458" w:rsidP="00600458">
      <w:pPr>
        <w:spacing w:after="240"/>
        <w:contextualSpacing/>
        <w:jc w:val="center"/>
        <w:rPr>
          <w:rFonts w:ascii="Calibri" w:hAnsi="Calibri" w:cs="Calibri"/>
          <w:b/>
          <w:color w:val="000000"/>
          <w:sz w:val="22"/>
        </w:rPr>
      </w:pPr>
      <w:r w:rsidRPr="007D4F9E">
        <w:rPr>
          <w:rFonts w:ascii="Calibri" w:hAnsi="Calibri" w:cs="Calibri"/>
          <w:b/>
          <w:color w:val="000000"/>
          <w:sz w:val="22"/>
        </w:rPr>
        <w:t>III.</w:t>
      </w:r>
    </w:p>
    <w:p w14:paraId="4B486C99" w14:textId="77777777" w:rsidR="00600458" w:rsidRPr="007D4F9E" w:rsidRDefault="00600458" w:rsidP="00600458">
      <w:pPr>
        <w:spacing w:after="240"/>
        <w:contextualSpacing/>
        <w:jc w:val="center"/>
        <w:rPr>
          <w:rFonts w:ascii="Calibri" w:hAnsi="Calibri" w:cs="Calibri"/>
          <w:b/>
          <w:color w:val="000000"/>
          <w:sz w:val="22"/>
        </w:rPr>
      </w:pPr>
      <w:r w:rsidRPr="007D4F9E">
        <w:rPr>
          <w:rFonts w:ascii="Calibri" w:hAnsi="Calibri" w:cs="Calibri"/>
          <w:b/>
          <w:color w:val="000000"/>
          <w:sz w:val="22"/>
        </w:rPr>
        <w:t>Místo a čas poskytování sociální služby</w:t>
      </w:r>
    </w:p>
    <w:p w14:paraId="347B0CA3" w14:textId="18ED4847" w:rsidR="00600458" w:rsidRPr="00D92A8F" w:rsidRDefault="00600458" w:rsidP="00600458">
      <w:pPr>
        <w:numPr>
          <w:ilvl w:val="0"/>
          <w:numId w:val="15"/>
        </w:numPr>
        <w:suppressAutoHyphens/>
        <w:autoSpaceDE w:val="0"/>
        <w:spacing w:after="240"/>
        <w:ind w:left="0"/>
        <w:contextualSpacing/>
        <w:jc w:val="both"/>
        <w:rPr>
          <w:rFonts w:ascii="Calibri" w:hAnsi="Calibri" w:cs="Calibri"/>
          <w:sz w:val="22"/>
          <w:u w:val="single"/>
        </w:rPr>
      </w:pPr>
      <w:r w:rsidRPr="000948B6">
        <w:rPr>
          <w:rFonts w:ascii="Calibri" w:hAnsi="Calibri" w:cs="Calibri"/>
          <w:sz w:val="22"/>
        </w:rPr>
        <w:t>Služba sjednaná v článku I</w:t>
      </w:r>
      <w:r>
        <w:rPr>
          <w:rFonts w:ascii="Calibri" w:hAnsi="Calibri" w:cs="Calibri"/>
          <w:sz w:val="22"/>
        </w:rPr>
        <w:t>V</w:t>
      </w:r>
      <w:r w:rsidRPr="000948B6">
        <w:rPr>
          <w:rFonts w:ascii="Calibri" w:hAnsi="Calibri" w:cs="Calibri"/>
          <w:sz w:val="22"/>
        </w:rPr>
        <w:t xml:space="preserve">. Smlouvy se zpravidla poskytuje </w:t>
      </w:r>
      <w:r w:rsidRPr="009476E3">
        <w:rPr>
          <w:rFonts w:ascii="Calibri" w:hAnsi="Calibri" w:cs="Calibri"/>
          <w:sz w:val="22"/>
        </w:rPr>
        <w:t>v oblasti Plzeň-město, město Třemošná, obec Dýšina a Losiná</w:t>
      </w:r>
      <w:r w:rsidRPr="000948B6">
        <w:rPr>
          <w:rFonts w:ascii="Calibri" w:hAnsi="Calibri" w:cs="Calibri"/>
          <w:sz w:val="22"/>
        </w:rPr>
        <w:t>, pokud není přede</w:t>
      </w:r>
      <w:r>
        <w:rPr>
          <w:rFonts w:ascii="Calibri" w:hAnsi="Calibri" w:cs="Calibri"/>
          <w:sz w:val="22"/>
        </w:rPr>
        <w:t xml:space="preserve">m </w:t>
      </w:r>
      <w:r w:rsidRPr="000948B6">
        <w:rPr>
          <w:rFonts w:ascii="Calibri" w:hAnsi="Calibri" w:cs="Calibri"/>
          <w:sz w:val="22"/>
        </w:rPr>
        <w:t xml:space="preserve">dohodnuto jinak. </w:t>
      </w:r>
      <w:r w:rsidRPr="00D92A8F">
        <w:rPr>
          <w:rFonts w:ascii="Calibri" w:hAnsi="Calibri" w:cs="Calibri"/>
          <w:sz w:val="22"/>
          <w:u w:val="single"/>
        </w:rPr>
        <w:t>Aktuální a konkrétní místo p</w:t>
      </w:r>
      <w:bookmarkStart w:id="5" w:name="_GoBack"/>
      <w:bookmarkEnd w:id="5"/>
      <w:r w:rsidRPr="00D92A8F">
        <w:rPr>
          <w:rFonts w:ascii="Calibri" w:hAnsi="Calibri" w:cs="Calibri"/>
          <w:sz w:val="22"/>
          <w:u w:val="single"/>
        </w:rPr>
        <w:t xml:space="preserve">oskytování služby bude </w:t>
      </w:r>
      <w:r w:rsidR="00DA689D" w:rsidRPr="00D92A8F">
        <w:rPr>
          <w:rFonts w:ascii="Calibri" w:hAnsi="Calibri" w:cs="Calibri"/>
          <w:sz w:val="22"/>
          <w:u w:val="single"/>
        </w:rPr>
        <w:t>upraveno v individuálním plánu k</w:t>
      </w:r>
      <w:r w:rsidRPr="00D92A8F">
        <w:rPr>
          <w:rFonts w:ascii="Calibri" w:hAnsi="Calibri" w:cs="Calibri"/>
          <w:sz w:val="22"/>
          <w:u w:val="single"/>
        </w:rPr>
        <w:t xml:space="preserve">lienta. </w:t>
      </w:r>
    </w:p>
    <w:p w14:paraId="6FA0A7FF" w14:textId="64E82998" w:rsidR="00600458" w:rsidRPr="00D1569C" w:rsidRDefault="00600458" w:rsidP="00600458">
      <w:pPr>
        <w:numPr>
          <w:ilvl w:val="0"/>
          <w:numId w:val="15"/>
        </w:numPr>
        <w:suppressAutoHyphens/>
        <w:autoSpaceDE w:val="0"/>
        <w:spacing w:after="240"/>
        <w:ind w:left="0" w:hanging="357"/>
        <w:jc w:val="both"/>
        <w:rPr>
          <w:rFonts w:ascii="Calibri" w:hAnsi="Calibri" w:cs="Calibri"/>
          <w:color w:val="000000"/>
          <w:sz w:val="22"/>
          <w:u w:val="single"/>
        </w:rPr>
      </w:pPr>
      <w:r w:rsidRPr="00D92A8F">
        <w:rPr>
          <w:rFonts w:ascii="Calibri" w:hAnsi="Calibri" w:cs="Calibri"/>
          <w:sz w:val="22"/>
          <w:u w:val="single"/>
        </w:rPr>
        <w:t>Služba sjednaná v článku IV. Smlouvy se poskytuje v čase, který bude dohodnut v aktuáln</w:t>
      </w:r>
      <w:r w:rsidR="00DA689D" w:rsidRPr="00D92A8F">
        <w:rPr>
          <w:rFonts w:ascii="Calibri" w:hAnsi="Calibri" w:cs="Calibri"/>
          <w:sz w:val="22"/>
          <w:u w:val="single"/>
        </w:rPr>
        <w:t>í verzi „Individuálního plánu“ k</w:t>
      </w:r>
      <w:r w:rsidRPr="00D92A8F">
        <w:rPr>
          <w:rFonts w:ascii="Calibri" w:hAnsi="Calibri" w:cs="Calibri"/>
          <w:sz w:val="22"/>
          <w:u w:val="single"/>
        </w:rPr>
        <w:t>lienta.</w:t>
      </w:r>
    </w:p>
    <w:p w14:paraId="6AE4C33A" w14:textId="39A44214" w:rsidR="00C956BB" w:rsidRPr="00512262" w:rsidRDefault="00D1569C" w:rsidP="00C956BB">
      <w:pPr>
        <w:numPr>
          <w:ilvl w:val="0"/>
          <w:numId w:val="15"/>
        </w:numPr>
        <w:suppressAutoHyphens/>
        <w:autoSpaceDE w:val="0"/>
        <w:spacing w:after="240"/>
        <w:ind w:left="0" w:hanging="357"/>
        <w:jc w:val="both"/>
        <w:rPr>
          <w:rFonts w:ascii="Calibri" w:hAnsi="Calibri" w:cs="Calibri"/>
          <w:color w:val="000000" w:themeColor="text1"/>
          <w:sz w:val="22"/>
          <w:u w:val="single"/>
        </w:rPr>
      </w:pPr>
      <w:r w:rsidRPr="00512262">
        <w:rPr>
          <w:rFonts w:ascii="Calibri" w:hAnsi="Calibri" w:cs="Calibri"/>
          <w:color w:val="000000" w:themeColor="text1"/>
          <w:sz w:val="22"/>
        </w:rPr>
        <w:t>Realizace služby je podmíněna</w:t>
      </w:r>
      <w:r w:rsidR="006D7C3B" w:rsidRPr="00512262">
        <w:rPr>
          <w:rFonts w:ascii="Calibri" w:hAnsi="Calibri" w:cs="Calibri"/>
          <w:color w:val="000000" w:themeColor="text1"/>
          <w:sz w:val="22"/>
        </w:rPr>
        <w:t xml:space="preserve"> poskytnutím</w:t>
      </w:r>
      <w:r w:rsidR="000416D8" w:rsidRPr="00512262">
        <w:rPr>
          <w:rFonts w:ascii="Calibri" w:hAnsi="Calibri" w:cs="Calibri"/>
          <w:color w:val="000000" w:themeColor="text1"/>
          <w:sz w:val="22"/>
        </w:rPr>
        <w:t xml:space="preserve"> </w:t>
      </w:r>
      <w:r w:rsidR="009461BA" w:rsidRPr="00512262">
        <w:rPr>
          <w:rFonts w:ascii="Calibri" w:hAnsi="Calibri" w:cs="Calibri"/>
          <w:color w:val="000000" w:themeColor="text1"/>
          <w:sz w:val="22"/>
        </w:rPr>
        <w:t>prostředk</w:t>
      </w:r>
      <w:r w:rsidR="007241BC" w:rsidRPr="00512262">
        <w:rPr>
          <w:rFonts w:ascii="Calibri" w:hAnsi="Calibri" w:cs="Calibri"/>
          <w:color w:val="000000" w:themeColor="text1"/>
          <w:sz w:val="22"/>
        </w:rPr>
        <w:t>ů</w:t>
      </w:r>
      <w:r w:rsidR="009461BA" w:rsidRPr="00512262">
        <w:rPr>
          <w:rFonts w:ascii="Calibri" w:hAnsi="Calibri" w:cs="Calibri"/>
          <w:color w:val="000000" w:themeColor="text1"/>
          <w:sz w:val="22"/>
        </w:rPr>
        <w:t>, které</w:t>
      </w:r>
      <w:r w:rsidR="007241BC" w:rsidRPr="00512262">
        <w:rPr>
          <w:rFonts w:ascii="Calibri" w:hAnsi="Calibri" w:cs="Calibri"/>
          <w:color w:val="000000" w:themeColor="text1"/>
          <w:sz w:val="22"/>
        </w:rPr>
        <w:t xml:space="preserve"> pracovníků</w:t>
      </w:r>
      <w:r w:rsidR="005320BC" w:rsidRPr="00512262">
        <w:rPr>
          <w:rFonts w:ascii="Calibri" w:hAnsi="Calibri" w:cs="Calibri"/>
          <w:color w:val="000000" w:themeColor="text1"/>
          <w:sz w:val="22"/>
        </w:rPr>
        <w:t>m</w:t>
      </w:r>
      <w:r w:rsidR="00775DFF" w:rsidRPr="00512262">
        <w:rPr>
          <w:rFonts w:ascii="Calibri" w:hAnsi="Calibri" w:cs="Calibri"/>
          <w:color w:val="000000" w:themeColor="text1"/>
          <w:sz w:val="22"/>
        </w:rPr>
        <w:t xml:space="preserve"> poskytovatele </w:t>
      </w:r>
      <w:r w:rsidR="00856414" w:rsidRPr="00512262">
        <w:rPr>
          <w:rFonts w:ascii="Calibri" w:hAnsi="Calibri" w:cs="Calibri"/>
          <w:color w:val="000000" w:themeColor="text1"/>
          <w:sz w:val="22"/>
        </w:rPr>
        <w:t>umožní</w:t>
      </w:r>
      <w:r w:rsidR="009461BA" w:rsidRPr="00512262">
        <w:rPr>
          <w:rFonts w:ascii="Calibri" w:hAnsi="Calibri" w:cs="Calibri"/>
          <w:color w:val="000000" w:themeColor="text1"/>
          <w:sz w:val="22"/>
        </w:rPr>
        <w:t xml:space="preserve"> </w:t>
      </w:r>
      <w:r w:rsidR="00856414" w:rsidRPr="00512262">
        <w:rPr>
          <w:rFonts w:ascii="Calibri" w:hAnsi="Calibri" w:cs="Calibri"/>
          <w:color w:val="000000" w:themeColor="text1"/>
          <w:sz w:val="22"/>
        </w:rPr>
        <w:t>provést úkony</w:t>
      </w:r>
      <w:r w:rsidR="009461BA" w:rsidRPr="00512262">
        <w:rPr>
          <w:rFonts w:ascii="Calibri" w:hAnsi="Calibri" w:cs="Calibri"/>
          <w:color w:val="000000" w:themeColor="text1"/>
          <w:sz w:val="22"/>
        </w:rPr>
        <w:t xml:space="preserve"> sjed</w:t>
      </w:r>
      <w:r w:rsidR="00856414" w:rsidRPr="00512262">
        <w:rPr>
          <w:rFonts w:ascii="Calibri" w:hAnsi="Calibri" w:cs="Calibri"/>
          <w:color w:val="000000" w:themeColor="text1"/>
          <w:sz w:val="22"/>
        </w:rPr>
        <w:t>nané</w:t>
      </w:r>
      <w:r w:rsidR="009461BA" w:rsidRPr="00512262">
        <w:rPr>
          <w:rFonts w:ascii="Calibri" w:hAnsi="Calibri" w:cs="Calibri"/>
          <w:color w:val="000000" w:themeColor="text1"/>
          <w:sz w:val="22"/>
        </w:rPr>
        <w:t xml:space="preserve"> a zaps</w:t>
      </w:r>
      <w:r w:rsidR="00ED1ACB" w:rsidRPr="00512262">
        <w:rPr>
          <w:rFonts w:ascii="Calibri" w:hAnsi="Calibri" w:cs="Calibri"/>
          <w:color w:val="000000" w:themeColor="text1"/>
          <w:sz w:val="22"/>
        </w:rPr>
        <w:t>ané</w:t>
      </w:r>
      <w:r w:rsidR="009461BA" w:rsidRPr="00512262">
        <w:rPr>
          <w:rFonts w:ascii="Calibri" w:hAnsi="Calibri" w:cs="Calibri"/>
          <w:color w:val="000000" w:themeColor="text1"/>
          <w:sz w:val="22"/>
        </w:rPr>
        <w:t xml:space="preserve"> v individuálním plánu klienta, tzn.</w:t>
      </w:r>
      <w:r w:rsidR="00ED1ACB" w:rsidRPr="00512262">
        <w:rPr>
          <w:rFonts w:ascii="Calibri" w:hAnsi="Calibri" w:cs="Calibri"/>
          <w:color w:val="000000" w:themeColor="text1"/>
          <w:sz w:val="22"/>
        </w:rPr>
        <w:t xml:space="preserve"> zejména</w:t>
      </w:r>
      <w:r w:rsidR="009461BA" w:rsidRPr="00512262">
        <w:rPr>
          <w:rFonts w:ascii="Calibri" w:hAnsi="Calibri" w:cs="Calibri"/>
          <w:color w:val="000000" w:themeColor="text1"/>
          <w:sz w:val="22"/>
        </w:rPr>
        <w:t xml:space="preserve"> hygienické a úklidové přípravky a nástroje, mýdla a ručníky pro poskytnutí hygieny, hygienické pomůcky pro hygienu na lůžku, v případě přípravy jídla i poskytnutí nutných věcí pro zajištění stravy.</w:t>
      </w:r>
      <w:r w:rsidR="00753600" w:rsidRPr="00512262">
        <w:rPr>
          <w:rFonts w:ascii="Calibri" w:hAnsi="Calibri" w:cs="Calibri"/>
          <w:color w:val="000000" w:themeColor="text1"/>
          <w:sz w:val="22"/>
        </w:rPr>
        <w:t xml:space="preserve"> Domácnost musí být </w:t>
      </w:r>
      <w:r w:rsidR="00753600" w:rsidRPr="00512262">
        <w:rPr>
          <w:rFonts w:ascii="Calibri" w:hAnsi="Calibri" w:cs="Calibri"/>
          <w:color w:val="000000" w:themeColor="text1"/>
          <w:sz w:val="22"/>
        </w:rPr>
        <w:lastRenderedPageBreak/>
        <w:t xml:space="preserve">vybavena funkčními spotřebiči </w:t>
      </w:r>
      <w:r w:rsidR="000A1585" w:rsidRPr="00512262">
        <w:rPr>
          <w:rFonts w:ascii="Calibri" w:hAnsi="Calibri" w:cs="Calibri"/>
          <w:color w:val="000000" w:themeColor="text1"/>
          <w:sz w:val="22"/>
        </w:rPr>
        <w:t>a zařízeními sloužícími k tomuto účelu</w:t>
      </w:r>
      <w:r w:rsidR="00A12286" w:rsidRPr="00512262">
        <w:rPr>
          <w:rFonts w:ascii="Calibri" w:hAnsi="Calibri" w:cs="Calibri"/>
          <w:color w:val="000000" w:themeColor="text1"/>
          <w:sz w:val="22"/>
        </w:rPr>
        <w:t xml:space="preserve">, </w:t>
      </w:r>
      <w:r w:rsidR="00773F43" w:rsidRPr="00512262">
        <w:rPr>
          <w:rFonts w:ascii="Calibri" w:hAnsi="Calibri" w:cs="Calibri"/>
          <w:color w:val="000000" w:themeColor="text1"/>
          <w:sz w:val="22"/>
        </w:rPr>
        <w:t xml:space="preserve">zejména </w:t>
      </w:r>
      <w:r w:rsidR="00267D7A" w:rsidRPr="00512262">
        <w:rPr>
          <w:rFonts w:ascii="Calibri" w:hAnsi="Calibri" w:cs="Calibri"/>
          <w:color w:val="000000" w:themeColor="text1"/>
          <w:sz w:val="22"/>
        </w:rPr>
        <w:t>WC</w:t>
      </w:r>
      <w:r w:rsidR="00555076" w:rsidRPr="00512262">
        <w:rPr>
          <w:rFonts w:ascii="Calibri" w:hAnsi="Calibri" w:cs="Calibri"/>
          <w:color w:val="000000" w:themeColor="text1"/>
          <w:sz w:val="22"/>
        </w:rPr>
        <w:t xml:space="preserve"> a</w:t>
      </w:r>
      <w:r w:rsidR="00267D7A" w:rsidRPr="00512262">
        <w:rPr>
          <w:rFonts w:ascii="Calibri" w:hAnsi="Calibri" w:cs="Calibri"/>
          <w:color w:val="000000" w:themeColor="text1"/>
          <w:sz w:val="22"/>
        </w:rPr>
        <w:t xml:space="preserve"> sprchou</w:t>
      </w:r>
      <w:r w:rsidR="00555076" w:rsidRPr="00512262">
        <w:rPr>
          <w:rFonts w:ascii="Calibri" w:hAnsi="Calibri" w:cs="Calibri"/>
          <w:color w:val="000000" w:themeColor="text1"/>
          <w:sz w:val="22"/>
        </w:rPr>
        <w:t>. Do domácnosti mus</w:t>
      </w:r>
      <w:r w:rsidR="00C85734" w:rsidRPr="00512262">
        <w:rPr>
          <w:rFonts w:ascii="Calibri" w:hAnsi="Calibri" w:cs="Calibri"/>
          <w:color w:val="000000" w:themeColor="text1"/>
          <w:sz w:val="22"/>
        </w:rPr>
        <w:t xml:space="preserve">í být zajištěn řádný a bezpečný přívod </w:t>
      </w:r>
      <w:r w:rsidR="00493E5D" w:rsidRPr="00512262">
        <w:rPr>
          <w:rFonts w:ascii="Calibri" w:hAnsi="Calibri" w:cs="Calibri"/>
          <w:color w:val="000000" w:themeColor="text1"/>
          <w:sz w:val="22"/>
        </w:rPr>
        <w:t>vody a elektřiny</w:t>
      </w:r>
      <w:r w:rsidR="00132721" w:rsidRPr="00512262">
        <w:rPr>
          <w:rFonts w:ascii="Calibri" w:hAnsi="Calibri" w:cs="Calibri"/>
          <w:color w:val="000000" w:themeColor="text1"/>
          <w:sz w:val="22"/>
        </w:rPr>
        <w:t>, pop</w:t>
      </w:r>
      <w:r w:rsidR="0067263A" w:rsidRPr="00512262">
        <w:rPr>
          <w:rFonts w:ascii="Calibri" w:hAnsi="Calibri" w:cs="Calibri"/>
          <w:color w:val="000000" w:themeColor="text1"/>
          <w:sz w:val="22"/>
        </w:rPr>
        <w:t xml:space="preserve">ř. plynu, pokud je k němu domácnost připojena. </w:t>
      </w:r>
      <w:r w:rsidR="00493E5D" w:rsidRPr="00512262">
        <w:rPr>
          <w:rFonts w:ascii="Calibri" w:hAnsi="Calibri" w:cs="Calibri"/>
          <w:color w:val="000000" w:themeColor="text1"/>
          <w:sz w:val="22"/>
        </w:rPr>
        <w:t xml:space="preserve"> </w:t>
      </w:r>
      <w:r w:rsidR="00883D55" w:rsidRPr="00512262">
        <w:rPr>
          <w:rFonts w:ascii="Calibri" w:hAnsi="Calibri" w:cs="Calibri"/>
          <w:color w:val="000000" w:themeColor="text1"/>
          <w:sz w:val="22"/>
        </w:rPr>
        <w:t xml:space="preserve"> </w:t>
      </w:r>
      <w:r w:rsidR="00A12286" w:rsidRPr="00512262">
        <w:rPr>
          <w:rFonts w:ascii="Calibri" w:hAnsi="Calibri" w:cs="Calibri"/>
          <w:color w:val="000000" w:themeColor="text1"/>
          <w:sz w:val="22"/>
        </w:rPr>
        <w:t xml:space="preserve"> </w:t>
      </w:r>
      <w:r w:rsidR="000A1585" w:rsidRPr="00512262">
        <w:rPr>
          <w:rFonts w:ascii="Calibri" w:hAnsi="Calibri" w:cs="Calibri"/>
          <w:color w:val="000000" w:themeColor="text1"/>
          <w:sz w:val="22"/>
        </w:rPr>
        <w:t xml:space="preserve"> </w:t>
      </w:r>
    </w:p>
    <w:p w14:paraId="0159D93A" w14:textId="77777777" w:rsidR="00600458" w:rsidRPr="007D4F9E" w:rsidRDefault="00600458" w:rsidP="00600458">
      <w:pPr>
        <w:spacing w:after="240"/>
        <w:contextualSpacing/>
        <w:jc w:val="center"/>
        <w:rPr>
          <w:rFonts w:ascii="Calibri" w:hAnsi="Calibri" w:cs="Calibri"/>
          <w:b/>
          <w:color w:val="000000"/>
          <w:sz w:val="22"/>
        </w:rPr>
      </w:pPr>
      <w:r w:rsidRPr="007D4F9E">
        <w:rPr>
          <w:rFonts w:ascii="Calibri" w:hAnsi="Calibri" w:cs="Calibri"/>
          <w:b/>
          <w:color w:val="000000"/>
          <w:sz w:val="22"/>
        </w:rPr>
        <w:t>IV.</w:t>
      </w:r>
    </w:p>
    <w:p w14:paraId="6EEF35A6" w14:textId="77777777" w:rsidR="00600458" w:rsidRPr="007256A4" w:rsidRDefault="00600458" w:rsidP="00600458">
      <w:pPr>
        <w:spacing w:after="240"/>
        <w:contextualSpacing/>
        <w:jc w:val="center"/>
        <w:rPr>
          <w:rFonts w:ascii="Calibri" w:hAnsi="Calibri" w:cs="Calibri"/>
          <w:b/>
          <w:sz w:val="22"/>
        </w:rPr>
      </w:pPr>
      <w:r w:rsidRPr="007256A4">
        <w:rPr>
          <w:rFonts w:ascii="Calibri" w:hAnsi="Calibri" w:cs="Calibri"/>
          <w:b/>
          <w:sz w:val="22"/>
        </w:rPr>
        <w:t>Rozsah poskytované sociální služby</w:t>
      </w:r>
    </w:p>
    <w:p w14:paraId="69EA0841" w14:textId="7C11557A" w:rsidR="00600458" w:rsidRPr="000948B6" w:rsidRDefault="00600458" w:rsidP="00600458">
      <w:pPr>
        <w:numPr>
          <w:ilvl w:val="0"/>
          <w:numId w:val="16"/>
        </w:numPr>
        <w:suppressAutoHyphens/>
        <w:autoSpaceDE w:val="0"/>
        <w:spacing w:after="240"/>
        <w:ind w:left="0"/>
        <w:contextualSpacing/>
        <w:jc w:val="both"/>
        <w:rPr>
          <w:rFonts w:ascii="Calibri" w:hAnsi="Calibri" w:cs="Calibri"/>
          <w:sz w:val="22"/>
        </w:rPr>
      </w:pPr>
      <w:bookmarkStart w:id="6" w:name="p58-2-a"/>
      <w:bookmarkEnd w:id="6"/>
      <w:r w:rsidRPr="000948B6">
        <w:rPr>
          <w:rFonts w:ascii="Calibri" w:hAnsi="Calibri" w:cs="Calibri"/>
          <w:sz w:val="22"/>
        </w:rPr>
        <w:t>Poskytovatel se za</w:t>
      </w:r>
      <w:r w:rsidR="00DA689D">
        <w:rPr>
          <w:rFonts w:ascii="Calibri" w:hAnsi="Calibri" w:cs="Calibri"/>
          <w:sz w:val="22"/>
        </w:rPr>
        <w:t>vazuje a je povinen poskytovat k</w:t>
      </w:r>
      <w:r w:rsidRPr="000948B6">
        <w:rPr>
          <w:rFonts w:ascii="Calibri" w:hAnsi="Calibri" w:cs="Calibri"/>
          <w:sz w:val="22"/>
        </w:rPr>
        <w:t>lientovi na základě aktuálně zpracovaného individuálního plánu</w:t>
      </w:r>
      <w:r>
        <w:rPr>
          <w:rFonts w:ascii="Calibri" w:hAnsi="Calibri" w:cs="Calibri"/>
          <w:sz w:val="22"/>
        </w:rPr>
        <w:t xml:space="preserve"> </w:t>
      </w:r>
      <w:r w:rsidRPr="000948B6">
        <w:rPr>
          <w:rFonts w:ascii="Calibri" w:hAnsi="Calibri" w:cs="Calibri"/>
          <w:sz w:val="22"/>
        </w:rPr>
        <w:t>tyto základní činnosti, pokud jsou vytipovány jako potřebné:</w:t>
      </w:r>
    </w:p>
    <w:p w14:paraId="524BA105" w14:textId="77777777" w:rsidR="00600458" w:rsidRPr="001425CC" w:rsidRDefault="00600458" w:rsidP="00600458">
      <w:pPr>
        <w:numPr>
          <w:ilvl w:val="1"/>
          <w:numId w:val="16"/>
        </w:numPr>
        <w:suppressAutoHyphens/>
        <w:autoSpaceDE w:val="0"/>
        <w:spacing w:after="240"/>
        <w:ind w:left="0"/>
        <w:contextualSpacing/>
        <w:jc w:val="both"/>
        <w:rPr>
          <w:rFonts w:ascii="Calibri" w:hAnsi="Calibri" w:cs="Calibri"/>
          <w:b/>
          <w:sz w:val="22"/>
        </w:rPr>
      </w:pPr>
      <w:r w:rsidRPr="001425CC">
        <w:rPr>
          <w:rFonts w:ascii="Calibri" w:hAnsi="Calibri" w:cs="Calibri"/>
          <w:b/>
          <w:sz w:val="22"/>
        </w:rPr>
        <w:t>pomoc při zvládání běžných úkonů péče o vlastní osobu</w:t>
      </w:r>
      <w:r>
        <w:rPr>
          <w:rFonts w:ascii="Calibri" w:hAnsi="Calibri" w:cs="Calibri"/>
          <w:b/>
          <w:sz w:val="22"/>
        </w:rPr>
        <w:t>,</w:t>
      </w:r>
    </w:p>
    <w:p w14:paraId="3A6D1CE0" w14:textId="77777777" w:rsidR="00600458" w:rsidRPr="001425CC" w:rsidRDefault="00600458" w:rsidP="00600458">
      <w:pPr>
        <w:numPr>
          <w:ilvl w:val="1"/>
          <w:numId w:val="16"/>
        </w:numPr>
        <w:suppressAutoHyphens/>
        <w:autoSpaceDE w:val="0"/>
        <w:spacing w:after="240"/>
        <w:ind w:left="0"/>
        <w:contextualSpacing/>
        <w:jc w:val="both"/>
        <w:rPr>
          <w:rFonts w:ascii="Calibri" w:hAnsi="Calibri" w:cs="Calibri"/>
          <w:b/>
          <w:sz w:val="22"/>
        </w:rPr>
      </w:pPr>
      <w:r w:rsidRPr="001425CC">
        <w:rPr>
          <w:rFonts w:ascii="Calibri" w:hAnsi="Calibri" w:cs="Calibri"/>
          <w:b/>
          <w:sz w:val="22"/>
        </w:rPr>
        <w:t>pomoc při osobní hygieně</w:t>
      </w:r>
      <w:r>
        <w:rPr>
          <w:rFonts w:ascii="Calibri" w:hAnsi="Calibri" w:cs="Calibri"/>
          <w:b/>
          <w:sz w:val="22"/>
        </w:rPr>
        <w:t xml:space="preserve"> nebo poskytnutí podmínek pro osobní hygienu,</w:t>
      </w:r>
    </w:p>
    <w:p w14:paraId="06F991F9" w14:textId="77777777" w:rsidR="00600458" w:rsidRPr="001425CC" w:rsidRDefault="00600458" w:rsidP="00600458">
      <w:pPr>
        <w:numPr>
          <w:ilvl w:val="1"/>
          <w:numId w:val="16"/>
        </w:numPr>
        <w:suppressAutoHyphens/>
        <w:autoSpaceDE w:val="0"/>
        <w:spacing w:after="240"/>
        <w:ind w:left="0"/>
        <w:contextualSpacing/>
        <w:jc w:val="both"/>
        <w:rPr>
          <w:rFonts w:ascii="Calibri" w:hAnsi="Calibri" w:cs="Calibri"/>
          <w:b/>
          <w:sz w:val="22"/>
        </w:rPr>
      </w:pPr>
      <w:r w:rsidRPr="001425CC">
        <w:rPr>
          <w:rFonts w:ascii="Calibri" w:hAnsi="Calibri" w:cs="Calibri"/>
          <w:b/>
          <w:sz w:val="22"/>
        </w:rPr>
        <w:t>pomoc při zajištění stravy</w:t>
      </w:r>
      <w:r>
        <w:rPr>
          <w:rFonts w:ascii="Calibri" w:hAnsi="Calibri" w:cs="Calibri"/>
          <w:b/>
          <w:sz w:val="22"/>
        </w:rPr>
        <w:t xml:space="preserve"> nebo pomoc při zajištění stravy,</w:t>
      </w:r>
    </w:p>
    <w:p w14:paraId="2F61B3B5" w14:textId="77777777" w:rsidR="00600458" w:rsidRPr="001425CC" w:rsidRDefault="00600458" w:rsidP="00600458">
      <w:pPr>
        <w:numPr>
          <w:ilvl w:val="1"/>
          <w:numId w:val="16"/>
        </w:numPr>
        <w:suppressAutoHyphens/>
        <w:autoSpaceDE w:val="0"/>
        <w:spacing w:after="240"/>
        <w:ind w:left="0"/>
        <w:contextualSpacing/>
        <w:jc w:val="both"/>
        <w:rPr>
          <w:rFonts w:ascii="Calibri" w:hAnsi="Calibri" w:cs="Calibri"/>
          <w:b/>
          <w:sz w:val="22"/>
        </w:rPr>
      </w:pPr>
      <w:r w:rsidRPr="001425CC">
        <w:rPr>
          <w:rFonts w:ascii="Calibri" w:hAnsi="Calibri" w:cs="Calibri"/>
          <w:b/>
          <w:sz w:val="22"/>
        </w:rPr>
        <w:t>pomoc při zajištění chodu domácnosti</w:t>
      </w:r>
      <w:r>
        <w:rPr>
          <w:rFonts w:ascii="Calibri" w:hAnsi="Calibri" w:cs="Calibri"/>
          <w:b/>
          <w:sz w:val="22"/>
        </w:rPr>
        <w:t>,</w:t>
      </w:r>
    </w:p>
    <w:p w14:paraId="5237EDB6" w14:textId="7AC455DC" w:rsidR="00600458" w:rsidRDefault="00600458" w:rsidP="00600458">
      <w:pPr>
        <w:numPr>
          <w:ilvl w:val="1"/>
          <w:numId w:val="16"/>
        </w:numPr>
        <w:suppressAutoHyphens/>
        <w:autoSpaceDE w:val="0"/>
        <w:spacing w:after="240"/>
        <w:ind w:left="0"/>
        <w:contextualSpacing/>
        <w:jc w:val="both"/>
        <w:rPr>
          <w:rFonts w:ascii="Calibri" w:hAnsi="Calibri" w:cs="Calibri"/>
          <w:b/>
          <w:sz w:val="22"/>
        </w:rPr>
      </w:pPr>
      <w:r w:rsidRPr="001425CC">
        <w:rPr>
          <w:rFonts w:ascii="Calibri" w:hAnsi="Calibri" w:cs="Calibri"/>
          <w:b/>
          <w:sz w:val="22"/>
        </w:rPr>
        <w:t>zprostředkování kontaktu se společenským prostředím</w:t>
      </w:r>
    </w:p>
    <w:p w14:paraId="591EC1D2" w14:textId="25875919" w:rsidR="00F33AB4" w:rsidRPr="00F33AB4" w:rsidRDefault="00F33AB4" w:rsidP="00600458">
      <w:pPr>
        <w:numPr>
          <w:ilvl w:val="1"/>
          <w:numId w:val="16"/>
        </w:numPr>
        <w:suppressAutoHyphens/>
        <w:autoSpaceDE w:val="0"/>
        <w:spacing w:after="240"/>
        <w:ind w:left="0"/>
        <w:contextualSpacing/>
        <w:jc w:val="both"/>
        <w:rPr>
          <w:rFonts w:ascii="Calibri" w:hAnsi="Calibri" w:cs="Calibri"/>
          <w:b/>
          <w:sz w:val="20"/>
        </w:rPr>
      </w:pPr>
      <w:r w:rsidRPr="00F33AB4">
        <w:rPr>
          <w:rFonts w:cstheme="minorHAnsi"/>
          <w:b/>
          <w:sz w:val="22"/>
        </w:rPr>
        <w:t>pomoc při uplatňování práv, oprávněných zájmů a při obstarávání osobních záležitostí</w:t>
      </w:r>
    </w:p>
    <w:p w14:paraId="5471CA54" w14:textId="093270E6" w:rsidR="00F33AB4" w:rsidRPr="00F33AB4" w:rsidRDefault="00F33AB4" w:rsidP="00600458">
      <w:pPr>
        <w:numPr>
          <w:ilvl w:val="1"/>
          <w:numId w:val="16"/>
        </w:numPr>
        <w:suppressAutoHyphens/>
        <w:autoSpaceDE w:val="0"/>
        <w:spacing w:after="240"/>
        <w:ind w:left="0"/>
        <w:contextualSpacing/>
        <w:jc w:val="both"/>
        <w:rPr>
          <w:rFonts w:ascii="Calibri" w:hAnsi="Calibri" w:cs="Calibri"/>
          <w:b/>
          <w:sz w:val="20"/>
        </w:rPr>
      </w:pPr>
      <w:r w:rsidRPr="00F33AB4">
        <w:rPr>
          <w:b/>
          <w:sz w:val="22"/>
        </w:rPr>
        <w:t>pomoc při zajištění bezpečí a možnosti setrvání v přirozeném sociálním prostředí</w:t>
      </w:r>
    </w:p>
    <w:p w14:paraId="46A7397B" w14:textId="77777777" w:rsidR="00600458" w:rsidRPr="000948B6" w:rsidRDefault="00600458" w:rsidP="00600458">
      <w:pPr>
        <w:spacing w:after="240"/>
        <w:contextualSpacing/>
        <w:jc w:val="both"/>
        <w:rPr>
          <w:rFonts w:ascii="Calibri" w:hAnsi="Calibri" w:cs="Calibri"/>
          <w:sz w:val="22"/>
        </w:rPr>
      </w:pPr>
    </w:p>
    <w:p w14:paraId="0FE50B7A" w14:textId="37157342" w:rsidR="00600458" w:rsidRPr="007D54FD" w:rsidRDefault="00600458" w:rsidP="006A1F54">
      <w:pPr>
        <w:numPr>
          <w:ilvl w:val="0"/>
          <w:numId w:val="16"/>
        </w:numPr>
        <w:suppressAutoHyphens/>
        <w:autoSpaceDE w:val="0"/>
        <w:spacing w:after="240"/>
        <w:ind w:left="0"/>
        <w:contextualSpacing/>
        <w:jc w:val="both"/>
        <w:rPr>
          <w:rFonts w:ascii="Calibri" w:hAnsi="Calibri" w:cs="Calibri"/>
          <w:sz w:val="22"/>
        </w:rPr>
      </w:pPr>
      <w:r w:rsidRPr="007D54FD">
        <w:rPr>
          <w:rFonts w:ascii="Calibri" w:hAnsi="Calibri" w:cs="Calibri"/>
          <w:sz w:val="22"/>
        </w:rPr>
        <w:t>Klient podpisem Smlouvy prohlašuje, že byl informován o skutečnosti, že s ním bude tvořen individuální plán, se kterým se dále pracuje v průběhu poskytování pečovatelské služby. Požadované činnosti jsou v souladu s osobním cílem závislým na možnostech, sch</w:t>
      </w:r>
      <w:r w:rsidR="00DA689D">
        <w:rPr>
          <w:rFonts w:ascii="Calibri" w:hAnsi="Calibri" w:cs="Calibri"/>
          <w:sz w:val="22"/>
        </w:rPr>
        <w:t>opnostech a přáních k</w:t>
      </w:r>
      <w:r w:rsidRPr="007D54FD">
        <w:rPr>
          <w:rFonts w:ascii="Calibri" w:hAnsi="Calibri" w:cs="Calibri"/>
          <w:sz w:val="22"/>
        </w:rPr>
        <w:t xml:space="preserve">lienta. </w:t>
      </w:r>
    </w:p>
    <w:p w14:paraId="60F5F1CE" w14:textId="77777777" w:rsidR="00600458" w:rsidRPr="002829F1" w:rsidRDefault="00600458" w:rsidP="00600458">
      <w:pPr>
        <w:numPr>
          <w:ilvl w:val="0"/>
          <w:numId w:val="16"/>
        </w:numPr>
        <w:suppressAutoHyphens/>
        <w:autoSpaceDE w:val="0"/>
        <w:spacing w:after="240"/>
        <w:ind w:left="0" w:hanging="357"/>
        <w:jc w:val="both"/>
        <w:rPr>
          <w:rFonts w:ascii="Calibri" w:hAnsi="Calibri" w:cs="Calibri"/>
          <w:sz w:val="22"/>
          <w:u w:val="single"/>
        </w:rPr>
      </w:pPr>
      <w:r w:rsidRPr="002829F1">
        <w:rPr>
          <w:rFonts w:ascii="Calibri" w:hAnsi="Calibri" w:cs="Calibri"/>
          <w:sz w:val="22"/>
          <w:u w:val="single"/>
        </w:rPr>
        <w:t xml:space="preserve">Změna individuálního plánu s popisem aktuálního rozsahu služby není důvodem pro změnu Smlouvy dodatkem. </w:t>
      </w:r>
    </w:p>
    <w:p w14:paraId="564A454D" w14:textId="77777777" w:rsidR="00600458" w:rsidRPr="0064663D" w:rsidRDefault="00600458" w:rsidP="00512262">
      <w:pPr>
        <w:spacing w:after="240"/>
        <w:ind w:left="0"/>
        <w:contextualSpacing/>
        <w:jc w:val="center"/>
        <w:rPr>
          <w:rFonts w:ascii="Calibri" w:hAnsi="Calibri" w:cs="Calibri"/>
          <w:b/>
          <w:sz w:val="22"/>
        </w:rPr>
      </w:pPr>
      <w:r w:rsidRPr="007B32DB">
        <w:rPr>
          <w:rFonts w:ascii="Calibri" w:hAnsi="Calibri" w:cs="Calibri"/>
          <w:b/>
          <w:sz w:val="22"/>
        </w:rPr>
        <w:t>V.</w:t>
      </w:r>
    </w:p>
    <w:p w14:paraId="7A51702A" w14:textId="77777777" w:rsidR="00600458" w:rsidRPr="00C826F1" w:rsidRDefault="00600458" w:rsidP="00600458">
      <w:pPr>
        <w:spacing w:after="240"/>
        <w:contextualSpacing/>
        <w:jc w:val="center"/>
        <w:rPr>
          <w:rFonts w:ascii="Calibri" w:hAnsi="Calibri" w:cs="Calibri"/>
          <w:b/>
          <w:sz w:val="22"/>
        </w:rPr>
      </w:pPr>
      <w:r w:rsidRPr="00C826F1">
        <w:rPr>
          <w:rFonts w:ascii="Calibri" w:hAnsi="Calibri" w:cs="Calibri"/>
          <w:b/>
          <w:sz w:val="22"/>
        </w:rPr>
        <w:t>Výše úhrady za sociální službu a způsob jejího placení a vyúčtování</w:t>
      </w:r>
    </w:p>
    <w:p w14:paraId="2148E941" w14:textId="40BF23BB" w:rsidR="00600458" w:rsidRPr="00C826F1" w:rsidRDefault="00600458" w:rsidP="00600458">
      <w:pPr>
        <w:numPr>
          <w:ilvl w:val="0"/>
          <w:numId w:val="12"/>
        </w:numPr>
        <w:suppressAutoHyphens/>
        <w:autoSpaceDE w:val="0"/>
        <w:adjustRightInd w:val="0"/>
        <w:spacing w:after="240"/>
        <w:ind w:left="0" w:hanging="357"/>
        <w:contextualSpacing/>
        <w:jc w:val="both"/>
        <w:rPr>
          <w:rFonts w:ascii="Calibri" w:hAnsi="Calibri" w:cs="Calibri"/>
          <w:sz w:val="22"/>
        </w:rPr>
      </w:pPr>
      <w:r w:rsidRPr="00C826F1">
        <w:rPr>
          <w:rFonts w:ascii="Calibri" w:hAnsi="Calibri" w:cs="Calibri"/>
          <w:sz w:val="22"/>
        </w:rPr>
        <w:t xml:space="preserve">Klient se zavazuje a je povinen zaplatit úhradu zpětně za uplynulý kalendářní měsíc, nejpozději </w:t>
      </w:r>
      <w:r w:rsidRPr="00042D13">
        <w:rPr>
          <w:rFonts w:ascii="Calibri" w:hAnsi="Calibri" w:cs="Calibri"/>
          <w:b/>
          <w:sz w:val="22"/>
        </w:rPr>
        <w:t>ve lhůtě 20 dnů</w:t>
      </w:r>
      <w:r>
        <w:rPr>
          <w:rFonts w:ascii="Calibri" w:hAnsi="Calibri" w:cs="Calibri"/>
          <w:sz w:val="22"/>
        </w:rPr>
        <w:t xml:space="preserve"> po uplynutí příslušného zúčtovacího období</w:t>
      </w:r>
      <w:r w:rsidRPr="00C826F1">
        <w:rPr>
          <w:rFonts w:ascii="Calibri" w:hAnsi="Calibri" w:cs="Calibri"/>
          <w:sz w:val="22"/>
        </w:rPr>
        <w:t xml:space="preserve">. </w:t>
      </w:r>
      <w:r w:rsidRPr="002A74FD">
        <w:rPr>
          <w:rFonts w:ascii="Calibri" w:hAnsi="Calibri" w:cs="Calibri"/>
          <w:sz w:val="22"/>
        </w:rPr>
        <w:t xml:space="preserve">Pojmem úhrada za poskytnutí služby se rozumí platba </w:t>
      </w:r>
      <w:r w:rsidR="00DA689D">
        <w:rPr>
          <w:rFonts w:ascii="Calibri" w:hAnsi="Calibri" w:cs="Calibri"/>
          <w:sz w:val="22"/>
        </w:rPr>
        <w:t>k</w:t>
      </w:r>
      <w:r>
        <w:rPr>
          <w:rFonts w:ascii="Calibri" w:hAnsi="Calibri" w:cs="Calibri"/>
          <w:sz w:val="22"/>
        </w:rPr>
        <w:t>lienta</w:t>
      </w:r>
      <w:r w:rsidRPr="002A74FD">
        <w:rPr>
          <w:rFonts w:ascii="Calibri" w:hAnsi="Calibri" w:cs="Calibri"/>
          <w:sz w:val="22"/>
        </w:rPr>
        <w:t xml:space="preserve"> </w:t>
      </w:r>
      <w:r>
        <w:rPr>
          <w:rFonts w:ascii="Calibri" w:hAnsi="Calibri" w:cs="Calibri"/>
          <w:sz w:val="22"/>
        </w:rPr>
        <w:t xml:space="preserve">Charitní pečovatelské </w:t>
      </w:r>
      <w:r w:rsidRPr="002A74FD">
        <w:rPr>
          <w:rFonts w:ascii="Calibri" w:hAnsi="Calibri" w:cs="Calibri"/>
          <w:sz w:val="22"/>
        </w:rPr>
        <w:t xml:space="preserve">služby za činnosti </w:t>
      </w:r>
      <w:r w:rsidR="00430093">
        <w:rPr>
          <w:rFonts w:ascii="Calibri" w:hAnsi="Calibri" w:cs="Calibri"/>
          <w:sz w:val="22"/>
        </w:rPr>
        <w:t xml:space="preserve">čerpané dle </w:t>
      </w:r>
      <w:r w:rsidRPr="002A74FD">
        <w:rPr>
          <w:rFonts w:ascii="Calibri" w:hAnsi="Calibri" w:cs="Calibri"/>
          <w:sz w:val="22"/>
        </w:rPr>
        <w:t>rozsahu</w:t>
      </w:r>
      <w:r w:rsidR="00A04290">
        <w:rPr>
          <w:rFonts w:ascii="Calibri" w:hAnsi="Calibri" w:cs="Calibri"/>
          <w:sz w:val="22"/>
        </w:rPr>
        <w:t xml:space="preserve">, který je </w:t>
      </w:r>
      <w:r w:rsidRPr="002A74FD">
        <w:rPr>
          <w:rFonts w:ascii="Calibri" w:hAnsi="Calibri" w:cs="Calibri"/>
          <w:sz w:val="22"/>
        </w:rPr>
        <w:t>uveden</w:t>
      </w:r>
      <w:r w:rsidR="00A04290">
        <w:rPr>
          <w:rFonts w:ascii="Calibri" w:hAnsi="Calibri" w:cs="Calibri"/>
          <w:sz w:val="22"/>
        </w:rPr>
        <w:t>ý</w:t>
      </w:r>
      <w:r w:rsidRPr="002A74FD">
        <w:rPr>
          <w:rFonts w:ascii="Calibri" w:hAnsi="Calibri" w:cs="Calibri"/>
          <w:sz w:val="22"/>
        </w:rPr>
        <w:t xml:space="preserve"> </w:t>
      </w:r>
      <w:r w:rsidR="00A04290">
        <w:rPr>
          <w:rFonts w:ascii="Calibri" w:hAnsi="Calibri" w:cs="Calibri"/>
          <w:sz w:val="22"/>
        </w:rPr>
        <w:t>v aktuáln</w:t>
      </w:r>
      <w:r w:rsidR="007D54FD">
        <w:rPr>
          <w:rFonts w:ascii="Calibri" w:hAnsi="Calibri" w:cs="Calibri"/>
          <w:sz w:val="22"/>
        </w:rPr>
        <w:t>í</w:t>
      </w:r>
      <w:r w:rsidR="00A04290">
        <w:rPr>
          <w:rFonts w:ascii="Calibri" w:hAnsi="Calibri" w:cs="Calibri"/>
          <w:sz w:val="22"/>
        </w:rPr>
        <w:t xml:space="preserve"> </w:t>
      </w:r>
      <w:r w:rsidR="007D54FD">
        <w:rPr>
          <w:rFonts w:ascii="Calibri" w:hAnsi="Calibri" w:cs="Calibri"/>
          <w:sz w:val="22"/>
        </w:rPr>
        <w:t>verzi</w:t>
      </w:r>
      <w:r w:rsidR="00A04290">
        <w:rPr>
          <w:rFonts w:ascii="Calibri" w:hAnsi="Calibri" w:cs="Calibri"/>
          <w:sz w:val="22"/>
        </w:rPr>
        <w:t xml:space="preserve"> individuální</w:t>
      </w:r>
      <w:r w:rsidR="007D54FD">
        <w:rPr>
          <w:rFonts w:ascii="Calibri" w:hAnsi="Calibri" w:cs="Calibri"/>
          <w:sz w:val="22"/>
        </w:rPr>
        <w:t>ho</w:t>
      </w:r>
      <w:r w:rsidR="00A04290">
        <w:rPr>
          <w:rFonts w:ascii="Calibri" w:hAnsi="Calibri" w:cs="Calibri"/>
          <w:sz w:val="22"/>
        </w:rPr>
        <w:t xml:space="preserve"> plánu klienta</w:t>
      </w:r>
      <w:r>
        <w:rPr>
          <w:rFonts w:ascii="Calibri" w:hAnsi="Calibri" w:cs="Calibri"/>
          <w:sz w:val="22"/>
        </w:rPr>
        <w:t>.</w:t>
      </w:r>
      <w:r w:rsidRPr="00C826F1">
        <w:rPr>
          <w:rFonts w:ascii="Calibri" w:hAnsi="Calibri" w:cs="Calibri"/>
          <w:sz w:val="22"/>
        </w:rPr>
        <w:t xml:space="preserve"> Stanovená cena musí být v souladu s vyhláškou č. 505/2006 Sb., se kterou se provádějí některá ustanovení zákona o sociálních službách, v platném znění.</w:t>
      </w:r>
      <w:r w:rsidR="007D54FD">
        <w:rPr>
          <w:rFonts w:ascii="Calibri" w:hAnsi="Calibri" w:cs="Calibri"/>
          <w:sz w:val="22"/>
        </w:rPr>
        <w:t xml:space="preserve"> </w:t>
      </w:r>
      <w:r w:rsidR="007D54FD" w:rsidRPr="007D54FD">
        <w:rPr>
          <w:rFonts w:ascii="Calibri" w:hAnsi="Calibri" w:cs="Calibri"/>
          <w:sz w:val="22"/>
        </w:rPr>
        <w:t>Změna úhrad bude Klient</w:t>
      </w:r>
      <w:r w:rsidR="007D54FD">
        <w:rPr>
          <w:rFonts w:ascii="Calibri" w:hAnsi="Calibri" w:cs="Calibri"/>
          <w:sz w:val="22"/>
        </w:rPr>
        <w:t>ovi</w:t>
      </w:r>
      <w:r w:rsidR="007D54FD" w:rsidRPr="007D54FD">
        <w:rPr>
          <w:rFonts w:ascii="Calibri" w:hAnsi="Calibri" w:cs="Calibri"/>
          <w:sz w:val="22"/>
        </w:rPr>
        <w:t xml:space="preserve"> doložena vždy v písemné formě</w:t>
      </w:r>
      <w:r w:rsidR="007D54FD">
        <w:rPr>
          <w:rFonts w:ascii="Calibri" w:hAnsi="Calibri" w:cs="Calibri"/>
          <w:sz w:val="22"/>
        </w:rPr>
        <w:t>.</w:t>
      </w:r>
    </w:p>
    <w:p w14:paraId="05292EF8" w14:textId="2723D027" w:rsidR="00600458" w:rsidRDefault="00A04290" w:rsidP="00600458">
      <w:pPr>
        <w:numPr>
          <w:ilvl w:val="0"/>
          <w:numId w:val="12"/>
        </w:numPr>
        <w:suppressAutoHyphens/>
        <w:autoSpaceDE w:val="0"/>
        <w:adjustRightInd w:val="0"/>
        <w:spacing w:after="240"/>
        <w:ind w:left="0" w:hanging="357"/>
        <w:contextualSpacing/>
        <w:jc w:val="both"/>
        <w:rPr>
          <w:rFonts w:ascii="Calibri" w:hAnsi="Calibri" w:cs="Calibri"/>
          <w:sz w:val="22"/>
        </w:rPr>
      </w:pPr>
      <w:r>
        <w:rPr>
          <w:rFonts w:ascii="Calibri" w:hAnsi="Calibri" w:cs="Calibri"/>
          <w:sz w:val="22"/>
        </w:rPr>
        <w:t>Výše ú</w:t>
      </w:r>
      <w:r w:rsidR="00600458" w:rsidRPr="00C826F1">
        <w:rPr>
          <w:rFonts w:ascii="Calibri" w:hAnsi="Calibri" w:cs="Calibri"/>
          <w:sz w:val="22"/>
        </w:rPr>
        <w:t xml:space="preserve">hrad za poskytování </w:t>
      </w:r>
      <w:r w:rsidR="00600458">
        <w:rPr>
          <w:rFonts w:ascii="Calibri" w:hAnsi="Calibri" w:cs="Calibri"/>
          <w:sz w:val="22"/>
        </w:rPr>
        <w:t xml:space="preserve">pečovatelské </w:t>
      </w:r>
      <w:r w:rsidR="00600458" w:rsidRPr="002A74FD">
        <w:rPr>
          <w:rFonts w:ascii="Calibri" w:hAnsi="Calibri" w:cs="Calibri"/>
          <w:sz w:val="22"/>
        </w:rPr>
        <w:t xml:space="preserve">služby </w:t>
      </w:r>
      <w:r w:rsidR="00600458" w:rsidRPr="00C826F1">
        <w:rPr>
          <w:rFonts w:ascii="Calibri" w:hAnsi="Calibri" w:cs="Calibri"/>
          <w:sz w:val="22"/>
        </w:rPr>
        <w:t xml:space="preserve">je stanovena </w:t>
      </w:r>
      <w:r>
        <w:rPr>
          <w:rFonts w:ascii="Calibri" w:hAnsi="Calibri" w:cs="Calibri"/>
          <w:sz w:val="22"/>
        </w:rPr>
        <w:t>dle </w:t>
      </w:r>
      <w:r w:rsidRPr="00152383">
        <w:rPr>
          <w:rFonts w:ascii="Calibri" w:hAnsi="Calibri" w:cs="Calibri"/>
          <w:sz w:val="22"/>
        </w:rPr>
        <w:t xml:space="preserve">Přílohy smlouvy č.  3 - Ceník </w:t>
      </w:r>
      <w:r>
        <w:rPr>
          <w:rFonts w:ascii="Calibri" w:hAnsi="Calibri" w:cs="Calibri"/>
          <w:sz w:val="22"/>
        </w:rPr>
        <w:t xml:space="preserve">– a dle </w:t>
      </w:r>
      <w:r w:rsidR="00600458" w:rsidRPr="00C826F1">
        <w:rPr>
          <w:rFonts w:ascii="Calibri" w:hAnsi="Calibri" w:cs="Calibri"/>
          <w:sz w:val="22"/>
        </w:rPr>
        <w:t>skutečně spotřebovaného času nezbytného k zajištění úkonů</w:t>
      </w:r>
      <w:r w:rsidR="007D54FD">
        <w:rPr>
          <w:rFonts w:ascii="Calibri" w:hAnsi="Calibri" w:cs="Calibri"/>
          <w:sz w:val="22"/>
        </w:rPr>
        <w:t>. P</w:t>
      </w:r>
      <w:r w:rsidR="00600458" w:rsidRPr="00C826F1">
        <w:rPr>
          <w:rFonts w:ascii="Calibri" w:hAnsi="Calibri" w:cs="Calibri"/>
          <w:sz w:val="22"/>
        </w:rPr>
        <w:t>okud poskytování služby netrvá celou hodinu, výše úhrady se poměrně krátí.</w:t>
      </w:r>
      <w:r w:rsidR="00B5395C">
        <w:rPr>
          <w:rFonts w:ascii="Calibri" w:hAnsi="Calibri" w:cs="Calibri"/>
          <w:sz w:val="22"/>
        </w:rPr>
        <w:t xml:space="preserve"> </w:t>
      </w:r>
      <w:r w:rsidR="00B5395C" w:rsidRPr="00B5395C">
        <w:rPr>
          <w:rFonts w:ascii="Calibri" w:hAnsi="Calibri" w:cs="Calibri"/>
          <w:sz w:val="22"/>
        </w:rPr>
        <w:t>Minimální účtovací čas se počítá 30 minut</w:t>
      </w:r>
      <w:r w:rsidR="00B5395C">
        <w:rPr>
          <w:rFonts w:ascii="Calibri" w:hAnsi="Calibri" w:cs="Calibri"/>
          <w:sz w:val="22"/>
        </w:rPr>
        <w:t xml:space="preserve">. </w:t>
      </w:r>
    </w:p>
    <w:p w14:paraId="4ECD878C" w14:textId="77777777" w:rsidR="00512262" w:rsidRPr="00325719" w:rsidRDefault="00512262" w:rsidP="00512262">
      <w:pPr>
        <w:numPr>
          <w:ilvl w:val="0"/>
          <w:numId w:val="12"/>
        </w:numPr>
        <w:suppressAutoHyphens/>
        <w:autoSpaceDE w:val="0"/>
        <w:adjustRightInd w:val="0"/>
        <w:spacing w:after="240"/>
        <w:ind w:left="0" w:hanging="357"/>
        <w:contextualSpacing/>
        <w:jc w:val="both"/>
        <w:rPr>
          <w:rFonts w:ascii="Calibri" w:hAnsi="Calibri" w:cs="Calibri"/>
          <w:sz w:val="22"/>
        </w:rPr>
      </w:pPr>
      <w:r w:rsidRPr="00325719">
        <w:rPr>
          <w:rFonts w:ascii="Calibri" w:hAnsi="Calibri" w:cs="Calibri"/>
          <w:sz w:val="22"/>
        </w:rPr>
        <w:t xml:space="preserve">Za okamžik zahájení péče se považuje buď zazvonění na domovní zvonek klienta. Pokud klient </w:t>
      </w:r>
      <w:r>
        <w:rPr>
          <w:rFonts w:ascii="Calibri" w:hAnsi="Calibri" w:cs="Calibri"/>
          <w:sz w:val="22"/>
        </w:rPr>
        <w:t>službě poskytl</w:t>
      </w:r>
      <w:r w:rsidRPr="00325719">
        <w:rPr>
          <w:rFonts w:ascii="Calibri" w:hAnsi="Calibri" w:cs="Calibri"/>
          <w:sz w:val="22"/>
        </w:rPr>
        <w:t xml:space="preserve"> klíče, péče je započata přístup</w:t>
      </w:r>
      <w:r>
        <w:rPr>
          <w:rFonts w:ascii="Calibri" w:hAnsi="Calibri" w:cs="Calibri"/>
          <w:sz w:val="22"/>
        </w:rPr>
        <w:t>em</w:t>
      </w:r>
      <w:r w:rsidRPr="00325719">
        <w:rPr>
          <w:rFonts w:ascii="Calibri" w:hAnsi="Calibri" w:cs="Calibri"/>
          <w:sz w:val="22"/>
        </w:rPr>
        <w:t xml:space="preserve"> do domácnosti odemčením. Péče je ukončena provedením posledního sjednaného úkonu v domácnosti klienta před odchodem pracovníka poskytovatele. Pokud je posledním sjednaným úkonem odnos odpadu či jiných předmětů z domácnosti uživatele, je péče ukončena jeho provedením. </w:t>
      </w:r>
    </w:p>
    <w:p w14:paraId="17FB9718" w14:textId="11B1B077" w:rsidR="00600458" w:rsidRPr="00BC5888" w:rsidRDefault="00600458" w:rsidP="00BC5888">
      <w:pPr>
        <w:numPr>
          <w:ilvl w:val="0"/>
          <w:numId w:val="12"/>
        </w:numPr>
        <w:suppressAutoHyphens/>
        <w:autoSpaceDE w:val="0"/>
        <w:adjustRightInd w:val="0"/>
        <w:spacing w:after="240"/>
        <w:ind w:left="0" w:hanging="357"/>
        <w:contextualSpacing/>
        <w:jc w:val="both"/>
        <w:rPr>
          <w:rFonts w:ascii="Calibri" w:hAnsi="Calibri" w:cs="Calibri"/>
          <w:sz w:val="22"/>
        </w:rPr>
      </w:pPr>
      <w:r w:rsidRPr="00C826F1">
        <w:rPr>
          <w:rFonts w:ascii="Calibri" w:hAnsi="Calibri" w:cs="Calibri"/>
          <w:sz w:val="22"/>
        </w:rPr>
        <w:t>Pos</w:t>
      </w:r>
      <w:r w:rsidR="00DA689D">
        <w:rPr>
          <w:rFonts w:ascii="Calibri" w:hAnsi="Calibri" w:cs="Calibri"/>
          <w:sz w:val="22"/>
        </w:rPr>
        <w:t>kytovatel je povinen předložit k</w:t>
      </w:r>
      <w:r w:rsidRPr="00C826F1">
        <w:rPr>
          <w:rFonts w:ascii="Calibri" w:hAnsi="Calibri" w:cs="Calibri"/>
          <w:sz w:val="22"/>
        </w:rPr>
        <w:t>lientovi vyúčtování úhrady za čerpanou službu za kalendářní měsíc, a to nejpozději do 15</w:t>
      </w:r>
      <w:r w:rsidR="00BC5888">
        <w:rPr>
          <w:rFonts w:ascii="Calibri" w:hAnsi="Calibri" w:cs="Calibri"/>
          <w:sz w:val="22"/>
        </w:rPr>
        <w:t xml:space="preserve"> dnů po uplynutí zúčtovacího období</w:t>
      </w:r>
      <w:r w:rsidRPr="00BC5888">
        <w:rPr>
          <w:rFonts w:ascii="Calibri" w:hAnsi="Calibri" w:cs="Calibri"/>
          <w:sz w:val="22"/>
        </w:rPr>
        <w:t>.</w:t>
      </w:r>
      <w:r w:rsidR="00B867BB">
        <w:rPr>
          <w:rFonts w:ascii="Calibri" w:hAnsi="Calibri" w:cs="Calibri"/>
          <w:sz w:val="22"/>
        </w:rPr>
        <w:t xml:space="preserve"> </w:t>
      </w:r>
    </w:p>
    <w:p w14:paraId="29E033A2" w14:textId="0B022640" w:rsidR="00600458" w:rsidRPr="00C826F1" w:rsidRDefault="00600458" w:rsidP="00600458">
      <w:pPr>
        <w:numPr>
          <w:ilvl w:val="0"/>
          <w:numId w:val="12"/>
        </w:numPr>
        <w:suppressAutoHyphens/>
        <w:autoSpaceDE w:val="0"/>
        <w:adjustRightInd w:val="0"/>
        <w:spacing w:after="240"/>
        <w:ind w:left="0" w:hanging="357"/>
        <w:contextualSpacing/>
        <w:jc w:val="both"/>
        <w:rPr>
          <w:rFonts w:ascii="Calibri" w:hAnsi="Calibri" w:cs="Calibri"/>
          <w:sz w:val="22"/>
        </w:rPr>
      </w:pPr>
      <w:r w:rsidRPr="00C826F1">
        <w:rPr>
          <w:rFonts w:ascii="Calibri" w:hAnsi="Calibri" w:cs="Calibri"/>
          <w:sz w:val="22"/>
        </w:rPr>
        <w:t>Způsob placení úhrady je stanoven v hotovosti oproti písemnému potvrze</w:t>
      </w:r>
      <w:r w:rsidR="00DA689D">
        <w:rPr>
          <w:rFonts w:ascii="Calibri" w:hAnsi="Calibri" w:cs="Calibri"/>
          <w:sz w:val="22"/>
        </w:rPr>
        <w:t>ní (při platbě je dokladem pro k</w:t>
      </w:r>
      <w:r w:rsidRPr="00C826F1">
        <w:rPr>
          <w:rFonts w:ascii="Calibri" w:hAnsi="Calibri" w:cs="Calibri"/>
          <w:sz w:val="22"/>
        </w:rPr>
        <w:t>lienta příjmový doklad</w:t>
      </w:r>
      <w:r w:rsidR="00F7513F">
        <w:rPr>
          <w:rFonts w:ascii="Calibri" w:hAnsi="Calibri" w:cs="Calibri"/>
          <w:sz w:val="22"/>
        </w:rPr>
        <w:t xml:space="preserve">, </w:t>
      </w:r>
      <w:r w:rsidRPr="00C826F1">
        <w:rPr>
          <w:rFonts w:ascii="Calibri" w:hAnsi="Calibri" w:cs="Calibri"/>
          <w:sz w:val="22"/>
        </w:rPr>
        <w:t xml:space="preserve">který je mu předán při převzetí v hotovosti) </w:t>
      </w:r>
      <w:r w:rsidR="00BC5888">
        <w:rPr>
          <w:rFonts w:ascii="Calibri" w:hAnsi="Calibri" w:cs="Calibri"/>
          <w:sz w:val="22"/>
        </w:rPr>
        <w:t xml:space="preserve">nebo </w:t>
      </w:r>
      <w:r w:rsidRPr="00C826F1">
        <w:rPr>
          <w:rFonts w:ascii="Calibri" w:hAnsi="Calibri" w:cs="Calibri"/>
          <w:sz w:val="22"/>
        </w:rPr>
        <w:t>převodem na účet ČSOB č.</w:t>
      </w:r>
      <w:r w:rsidR="00F7513F">
        <w:rPr>
          <w:rFonts w:ascii="Calibri" w:hAnsi="Calibri" w:cs="Calibri"/>
          <w:sz w:val="22"/>
        </w:rPr>
        <w:t> </w:t>
      </w:r>
      <w:proofErr w:type="spellStart"/>
      <w:r w:rsidRPr="00C826F1">
        <w:rPr>
          <w:rFonts w:ascii="Calibri" w:hAnsi="Calibri" w:cs="Calibri"/>
          <w:sz w:val="22"/>
        </w:rPr>
        <w:t>ú.</w:t>
      </w:r>
      <w:proofErr w:type="spellEnd"/>
      <w:r w:rsidR="00F7513F">
        <w:rPr>
          <w:rFonts w:ascii="Calibri" w:hAnsi="Calibri" w:cs="Calibri"/>
          <w:sz w:val="22"/>
        </w:rPr>
        <w:t> </w:t>
      </w:r>
      <w:r w:rsidRPr="00C826F1">
        <w:rPr>
          <w:rFonts w:ascii="Calibri" w:hAnsi="Calibri" w:cs="Calibri"/>
          <w:sz w:val="22"/>
        </w:rPr>
        <w:t xml:space="preserve">263109059/0300 s připojením </w:t>
      </w:r>
      <w:r w:rsidR="00D0222E" w:rsidRPr="00D0222E">
        <w:rPr>
          <w:rFonts w:ascii="Calibri" w:hAnsi="Calibri" w:cs="Calibri"/>
          <w:sz w:val="22"/>
        </w:rPr>
        <w:t>variabilního symbolu</w:t>
      </w:r>
      <w:r w:rsidRPr="00D0222E">
        <w:rPr>
          <w:rFonts w:ascii="Calibri" w:hAnsi="Calibri" w:cs="Calibri"/>
          <w:sz w:val="22"/>
        </w:rPr>
        <w:t xml:space="preserve"> (</w:t>
      </w:r>
      <w:r w:rsidR="00F7513F" w:rsidRPr="00D0222E">
        <w:rPr>
          <w:rFonts w:ascii="Calibri" w:hAnsi="Calibri" w:cs="Calibri"/>
          <w:sz w:val="22"/>
        </w:rPr>
        <w:t>rodné číslo uživatele bez lomítka</w:t>
      </w:r>
      <w:r w:rsidRPr="00D0222E">
        <w:rPr>
          <w:rFonts w:ascii="Calibri" w:hAnsi="Calibri" w:cs="Calibri"/>
          <w:sz w:val="22"/>
        </w:rPr>
        <w:t>)</w:t>
      </w:r>
      <w:r w:rsidR="00F7513F" w:rsidRPr="00D0222E">
        <w:rPr>
          <w:rFonts w:ascii="Calibri" w:hAnsi="Calibri" w:cs="Calibri"/>
          <w:sz w:val="22"/>
        </w:rPr>
        <w:t xml:space="preserve">. </w:t>
      </w:r>
    </w:p>
    <w:p w14:paraId="1929A55F" w14:textId="53B9A33C" w:rsidR="00600458" w:rsidRPr="001425CC" w:rsidRDefault="00600458" w:rsidP="00600458">
      <w:pPr>
        <w:numPr>
          <w:ilvl w:val="0"/>
          <w:numId w:val="12"/>
        </w:numPr>
        <w:suppressAutoHyphens/>
        <w:autoSpaceDE w:val="0"/>
        <w:adjustRightInd w:val="0"/>
        <w:spacing w:after="240"/>
        <w:ind w:left="0" w:hanging="357"/>
        <w:jc w:val="both"/>
        <w:rPr>
          <w:rFonts w:ascii="Calibri" w:hAnsi="Calibri" w:cs="Calibri"/>
          <w:sz w:val="22"/>
        </w:rPr>
      </w:pPr>
      <w:r w:rsidRPr="001425CC">
        <w:rPr>
          <w:rFonts w:ascii="Calibri" w:hAnsi="Calibri" w:cs="Calibri"/>
          <w:sz w:val="22"/>
        </w:rPr>
        <w:t xml:space="preserve">Přeplatky či případné nedoplatky na úhradách za služby poskytované Poskytovatelem podle této Smlouvy, je poskytovatel povinen vyúčtovat a </w:t>
      </w:r>
      <w:r w:rsidR="00DA689D">
        <w:rPr>
          <w:rFonts w:ascii="Calibri" w:hAnsi="Calibri" w:cs="Calibri"/>
          <w:sz w:val="22"/>
        </w:rPr>
        <w:t>k</w:t>
      </w:r>
      <w:r w:rsidRPr="001425CC">
        <w:rPr>
          <w:rFonts w:ascii="Calibri" w:hAnsi="Calibri" w:cs="Calibri"/>
          <w:sz w:val="22"/>
        </w:rPr>
        <w:t xml:space="preserve">lienta seznámit s údajem </w:t>
      </w:r>
      <w:r w:rsidRPr="00245C4B">
        <w:rPr>
          <w:rFonts w:ascii="Calibri" w:hAnsi="Calibri" w:cs="Calibri"/>
          <w:sz w:val="22"/>
        </w:rPr>
        <w:t xml:space="preserve">nejpozději do </w:t>
      </w:r>
      <w:r w:rsidR="00BC5888" w:rsidRPr="00245C4B">
        <w:rPr>
          <w:rFonts w:ascii="Calibri" w:hAnsi="Calibri" w:cs="Calibri"/>
          <w:sz w:val="22"/>
        </w:rPr>
        <w:t>15 dnů</w:t>
      </w:r>
      <w:r w:rsidRPr="001425CC">
        <w:rPr>
          <w:rFonts w:ascii="Calibri" w:hAnsi="Calibri" w:cs="Calibri"/>
          <w:sz w:val="22"/>
        </w:rPr>
        <w:t xml:space="preserve"> následujíc</w:t>
      </w:r>
      <w:r w:rsidR="00BC5888">
        <w:rPr>
          <w:rFonts w:ascii="Calibri" w:hAnsi="Calibri" w:cs="Calibri"/>
          <w:sz w:val="22"/>
        </w:rPr>
        <w:t xml:space="preserve">ích </w:t>
      </w:r>
      <w:r w:rsidRPr="001425CC">
        <w:rPr>
          <w:rFonts w:ascii="Calibri" w:hAnsi="Calibri" w:cs="Calibri"/>
          <w:sz w:val="22"/>
        </w:rPr>
        <w:t>po měsíci, za nějž přeplatek nebo nedoplatek vznikl. Poskytovatel pak přeplatek nebo nedoplatek zahrne do vyúčtování další úhrady, v případě ukončení služby bude přeplatek klientovi vyplacen hotově do konce následujícího kalendářního měsíce po měsíci, kdy byl přeplatek vyúčtován.</w:t>
      </w:r>
    </w:p>
    <w:p w14:paraId="31F4B985" w14:textId="77777777" w:rsidR="0089211F" w:rsidRDefault="0089211F" w:rsidP="00600458">
      <w:pPr>
        <w:spacing w:after="240"/>
        <w:contextualSpacing/>
        <w:jc w:val="center"/>
        <w:rPr>
          <w:rFonts w:ascii="Calibri" w:hAnsi="Calibri" w:cs="Calibri"/>
          <w:b/>
          <w:sz w:val="22"/>
        </w:rPr>
      </w:pPr>
    </w:p>
    <w:p w14:paraId="41824C66" w14:textId="77777777" w:rsidR="0089211F" w:rsidRDefault="0089211F" w:rsidP="00600458">
      <w:pPr>
        <w:spacing w:after="240"/>
        <w:contextualSpacing/>
        <w:jc w:val="center"/>
        <w:rPr>
          <w:rFonts w:ascii="Calibri" w:hAnsi="Calibri" w:cs="Calibri"/>
          <w:b/>
          <w:sz w:val="22"/>
        </w:rPr>
      </w:pPr>
    </w:p>
    <w:p w14:paraId="78E57174" w14:textId="77777777" w:rsidR="0089211F" w:rsidRDefault="0089211F" w:rsidP="00600458">
      <w:pPr>
        <w:spacing w:after="240"/>
        <w:contextualSpacing/>
        <w:jc w:val="center"/>
        <w:rPr>
          <w:rFonts w:ascii="Calibri" w:hAnsi="Calibri" w:cs="Calibri"/>
          <w:b/>
          <w:sz w:val="22"/>
        </w:rPr>
      </w:pPr>
    </w:p>
    <w:p w14:paraId="6DB9E6FB" w14:textId="3EB9CC75" w:rsidR="00600458" w:rsidRPr="00C826F1" w:rsidRDefault="00600458" w:rsidP="00600458">
      <w:pPr>
        <w:spacing w:after="240"/>
        <w:contextualSpacing/>
        <w:jc w:val="center"/>
        <w:rPr>
          <w:rFonts w:ascii="Calibri" w:hAnsi="Calibri" w:cs="Calibri"/>
          <w:b/>
          <w:sz w:val="22"/>
        </w:rPr>
      </w:pPr>
      <w:r w:rsidRPr="00C826F1">
        <w:rPr>
          <w:rFonts w:ascii="Calibri" w:hAnsi="Calibri" w:cs="Calibri"/>
          <w:b/>
          <w:sz w:val="22"/>
        </w:rPr>
        <w:lastRenderedPageBreak/>
        <w:t xml:space="preserve">VI. </w:t>
      </w:r>
    </w:p>
    <w:p w14:paraId="0FDF113D" w14:textId="77777777" w:rsidR="00600458" w:rsidRPr="00C826F1" w:rsidRDefault="00600458" w:rsidP="00600458">
      <w:pPr>
        <w:spacing w:after="240"/>
        <w:contextualSpacing/>
        <w:jc w:val="center"/>
        <w:rPr>
          <w:rFonts w:ascii="Calibri" w:hAnsi="Calibri" w:cs="Calibri"/>
          <w:b/>
          <w:sz w:val="22"/>
        </w:rPr>
      </w:pPr>
      <w:r w:rsidRPr="00C826F1">
        <w:rPr>
          <w:rFonts w:ascii="Calibri" w:hAnsi="Calibri" w:cs="Calibri"/>
          <w:b/>
          <w:sz w:val="22"/>
        </w:rPr>
        <w:t>Ujednání o dodržování vnitřních pravidel stanovených poskytovatelem</w:t>
      </w:r>
    </w:p>
    <w:p w14:paraId="7BA513EB" w14:textId="563EE846" w:rsidR="00600458" w:rsidRPr="00C826F1" w:rsidRDefault="00600458" w:rsidP="00600458">
      <w:pPr>
        <w:numPr>
          <w:ilvl w:val="0"/>
          <w:numId w:val="20"/>
        </w:numPr>
        <w:suppressAutoHyphens/>
        <w:autoSpaceDE w:val="0"/>
        <w:adjustRightInd w:val="0"/>
        <w:spacing w:after="240"/>
        <w:ind w:left="0"/>
        <w:contextualSpacing/>
        <w:jc w:val="both"/>
        <w:rPr>
          <w:rFonts w:ascii="Calibri" w:hAnsi="Calibri" w:cs="Calibri"/>
          <w:sz w:val="22"/>
        </w:rPr>
      </w:pPr>
      <w:r w:rsidRPr="00C826F1">
        <w:rPr>
          <w:rFonts w:ascii="Calibri" w:hAnsi="Calibri" w:cs="Calibri"/>
          <w:sz w:val="22"/>
        </w:rPr>
        <w:t xml:space="preserve">Klient prohlašuje, že byl seznámen s vnitřními pravidly pro poskytování </w:t>
      </w:r>
      <w:r w:rsidR="00161976">
        <w:rPr>
          <w:rFonts w:ascii="Calibri" w:hAnsi="Calibri" w:cs="Calibri"/>
          <w:sz w:val="22"/>
        </w:rPr>
        <w:t>pečovatelské</w:t>
      </w:r>
      <w:r w:rsidRPr="00C826F1">
        <w:rPr>
          <w:rFonts w:ascii="Calibri" w:hAnsi="Calibri" w:cs="Calibri"/>
          <w:sz w:val="22"/>
        </w:rPr>
        <w:t xml:space="preserve"> </w:t>
      </w:r>
      <w:r w:rsidR="00161976">
        <w:rPr>
          <w:rFonts w:ascii="Calibri" w:hAnsi="Calibri" w:cs="Calibri"/>
          <w:sz w:val="22"/>
        </w:rPr>
        <w:t>služby</w:t>
      </w:r>
      <w:r w:rsidRPr="00C826F1">
        <w:rPr>
          <w:rFonts w:ascii="Calibri" w:hAnsi="Calibri" w:cs="Calibri"/>
          <w:sz w:val="22"/>
        </w:rPr>
        <w:t xml:space="preserve"> uvedených v</w:t>
      </w:r>
      <w:r w:rsidR="00A04290">
        <w:rPr>
          <w:rFonts w:ascii="Calibri" w:hAnsi="Calibri" w:cs="Calibri"/>
          <w:sz w:val="22"/>
        </w:rPr>
        <w:t> </w:t>
      </w:r>
      <w:r w:rsidR="00A04290" w:rsidRPr="00BC0560">
        <w:rPr>
          <w:rFonts w:ascii="Calibri" w:hAnsi="Calibri" w:cs="Calibri"/>
          <w:sz w:val="22"/>
        </w:rPr>
        <w:t xml:space="preserve">Příloze smlouvy č. 2 – </w:t>
      </w:r>
      <w:r w:rsidR="007D54FD" w:rsidRPr="00BC0560">
        <w:rPr>
          <w:rFonts w:ascii="Calibri" w:hAnsi="Calibri" w:cs="Calibri"/>
          <w:sz w:val="22"/>
        </w:rPr>
        <w:t>Vnitřní pravidla CHPS</w:t>
      </w:r>
      <w:r w:rsidR="00A04290">
        <w:rPr>
          <w:rFonts w:ascii="Calibri" w:hAnsi="Calibri" w:cs="Calibri"/>
          <w:sz w:val="22"/>
        </w:rPr>
        <w:t xml:space="preserve">. </w:t>
      </w:r>
      <w:r w:rsidRPr="00C826F1">
        <w:rPr>
          <w:rFonts w:ascii="Calibri" w:hAnsi="Calibri" w:cs="Calibri"/>
          <w:sz w:val="22"/>
        </w:rPr>
        <w:t xml:space="preserve"> Klient prohlašuje, že mu tento dokument byl předán v písemné podobě, že tato pravidla četl nebo slyšel a že jim plně porozuměl. Klient se zavazuje a je povinen tato pravidla dodržovat. </w:t>
      </w:r>
    </w:p>
    <w:p w14:paraId="06FA1882" w14:textId="1A6EEE5A" w:rsidR="00600458" w:rsidRPr="001425CC" w:rsidRDefault="00600458" w:rsidP="00600458">
      <w:pPr>
        <w:numPr>
          <w:ilvl w:val="0"/>
          <w:numId w:val="20"/>
        </w:numPr>
        <w:suppressAutoHyphens/>
        <w:autoSpaceDE w:val="0"/>
        <w:adjustRightInd w:val="0"/>
        <w:spacing w:after="240"/>
        <w:ind w:left="0" w:hanging="357"/>
        <w:jc w:val="both"/>
        <w:rPr>
          <w:rFonts w:ascii="Calibri" w:hAnsi="Calibri" w:cs="Calibri"/>
          <w:sz w:val="22"/>
        </w:rPr>
      </w:pPr>
      <w:r w:rsidRPr="001425CC">
        <w:rPr>
          <w:rFonts w:ascii="Calibri" w:hAnsi="Calibri" w:cs="Calibri"/>
          <w:sz w:val="22"/>
        </w:rPr>
        <w:t>Poskytovatel je oprávněn provádět změny vnitřních pravidel. Poskytova</w:t>
      </w:r>
      <w:r w:rsidR="00DA689D">
        <w:rPr>
          <w:rFonts w:ascii="Calibri" w:hAnsi="Calibri" w:cs="Calibri"/>
          <w:sz w:val="22"/>
        </w:rPr>
        <w:t>tel se zavazuje a je povinen k</w:t>
      </w:r>
      <w:r w:rsidRPr="001425CC">
        <w:rPr>
          <w:rFonts w:ascii="Calibri" w:hAnsi="Calibri" w:cs="Calibri"/>
          <w:sz w:val="22"/>
        </w:rPr>
        <w:t xml:space="preserve">lienta prokazatelným způsobem seznámit se všemi úpravami a změnami výše uvedených pravidel. </w:t>
      </w:r>
    </w:p>
    <w:p w14:paraId="438AE9B3" w14:textId="77777777" w:rsidR="00600458" w:rsidRPr="007D4F9E" w:rsidRDefault="00600458" w:rsidP="00600458">
      <w:pPr>
        <w:spacing w:after="240"/>
        <w:contextualSpacing/>
        <w:jc w:val="center"/>
        <w:rPr>
          <w:rFonts w:ascii="Calibri" w:hAnsi="Calibri" w:cs="Calibri"/>
          <w:b/>
          <w:sz w:val="22"/>
        </w:rPr>
      </w:pPr>
      <w:r>
        <w:rPr>
          <w:rFonts w:ascii="Calibri" w:hAnsi="Calibri" w:cs="Calibri"/>
          <w:b/>
          <w:sz w:val="22"/>
        </w:rPr>
        <w:t>VII</w:t>
      </w:r>
      <w:r w:rsidRPr="007D4F9E">
        <w:rPr>
          <w:rFonts w:ascii="Calibri" w:hAnsi="Calibri" w:cs="Calibri"/>
          <w:b/>
          <w:sz w:val="22"/>
        </w:rPr>
        <w:t>.</w:t>
      </w:r>
    </w:p>
    <w:p w14:paraId="433453E4" w14:textId="77777777" w:rsidR="00600458" w:rsidRPr="00C826F1" w:rsidRDefault="00600458" w:rsidP="00600458">
      <w:pPr>
        <w:spacing w:after="240"/>
        <w:contextualSpacing/>
        <w:jc w:val="center"/>
        <w:rPr>
          <w:rFonts w:ascii="Calibri" w:hAnsi="Calibri" w:cs="Calibri"/>
          <w:b/>
          <w:sz w:val="22"/>
        </w:rPr>
      </w:pPr>
      <w:r w:rsidRPr="00C826F1">
        <w:rPr>
          <w:rFonts w:ascii="Calibri" w:hAnsi="Calibri" w:cs="Calibri"/>
          <w:b/>
          <w:sz w:val="22"/>
        </w:rPr>
        <w:t xml:space="preserve">Ostatní práva a povinnosti </w:t>
      </w:r>
    </w:p>
    <w:p w14:paraId="49831FD4" w14:textId="0F633936" w:rsidR="00600458" w:rsidRPr="00C826F1" w:rsidRDefault="00600458" w:rsidP="00600458">
      <w:pPr>
        <w:numPr>
          <w:ilvl w:val="0"/>
          <w:numId w:val="21"/>
        </w:numPr>
        <w:suppressAutoHyphens/>
        <w:autoSpaceDE w:val="0"/>
        <w:adjustRightInd w:val="0"/>
        <w:spacing w:after="240"/>
        <w:ind w:left="0"/>
        <w:contextualSpacing/>
        <w:jc w:val="both"/>
        <w:rPr>
          <w:rFonts w:ascii="Calibri" w:hAnsi="Calibri" w:cs="Calibri"/>
          <w:sz w:val="22"/>
        </w:rPr>
      </w:pPr>
      <w:r w:rsidRPr="00C826F1">
        <w:rPr>
          <w:rFonts w:ascii="Calibri" w:hAnsi="Calibri" w:cs="Calibri"/>
          <w:sz w:val="22"/>
        </w:rPr>
        <w:t xml:space="preserve">Pracovníci do bytu </w:t>
      </w:r>
      <w:r w:rsidR="00DA689D">
        <w:rPr>
          <w:rFonts w:ascii="Calibri" w:hAnsi="Calibri" w:cs="Calibri"/>
          <w:sz w:val="22"/>
        </w:rPr>
        <w:t>k</w:t>
      </w:r>
      <w:r w:rsidRPr="00C826F1">
        <w:rPr>
          <w:rFonts w:ascii="Calibri" w:hAnsi="Calibri" w:cs="Calibri"/>
          <w:sz w:val="22"/>
        </w:rPr>
        <w:t xml:space="preserve">lienta nevstupují v jeho nepřítomnosti. </w:t>
      </w:r>
    </w:p>
    <w:p w14:paraId="412EBA69" w14:textId="328EB930" w:rsidR="00600458" w:rsidRPr="00C826F1" w:rsidRDefault="00600458" w:rsidP="00600458">
      <w:pPr>
        <w:numPr>
          <w:ilvl w:val="0"/>
          <w:numId w:val="21"/>
        </w:numPr>
        <w:suppressAutoHyphens/>
        <w:autoSpaceDE w:val="0"/>
        <w:adjustRightInd w:val="0"/>
        <w:spacing w:after="240"/>
        <w:ind w:left="0"/>
        <w:contextualSpacing/>
        <w:jc w:val="both"/>
        <w:rPr>
          <w:rFonts w:ascii="Calibri" w:hAnsi="Calibri" w:cs="Calibri"/>
          <w:sz w:val="22"/>
        </w:rPr>
      </w:pPr>
      <w:r w:rsidRPr="00C826F1">
        <w:rPr>
          <w:rFonts w:ascii="Calibri" w:hAnsi="Calibri" w:cs="Calibri"/>
          <w:sz w:val="22"/>
        </w:rPr>
        <w:t xml:space="preserve">Klient je povinen řádně a včas oznamovat Poskytovateli veškeré skutečnosti mající vliv na poskytování </w:t>
      </w:r>
      <w:r w:rsidR="00F7513F">
        <w:rPr>
          <w:rFonts w:ascii="Calibri" w:hAnsi="Calibri" w:cs="Calibri"/>
          <w:sz w:val="22"/>
        </w:rPr>
        <w:t>pečovatelské služby</w:t>
      </w:r>
      <w:r w:rsidRPr="00C826F1">
        <w:rPr>
          <w:rFonts w:ascii="Calibri" w:hAnsi="Calibri" w:cs="Calibri"/>
          <w:sz w:val="22"/>
        </w:rPr>
        <w:t>, zejména onemocnění klienta s důrazem na infekční onemocnění, nepřítomnost klienta v bydlišti, změnu bydliště, změnu kontaktních údajů, případně změnu rozsahu a způsobu poskytování služeb.</w:t>
      </w:r>
    </w:p>
    <w:p w14:paraId="21CEFE4D" w14:textId="201633C7" w:rsidR="00E026F4" w:rsidRPr="00E026F4" w:rsidRDefault="00600458" w:rsidP="00E026F4">
      <w:pPr>
        <w:numPr>
          <w:ilvl w:val="0"/>
          <w:numId w:val="21"/>
        </w:numPr>
        <w:suppressAutoHyphens/>
        <w:autoSpaceDE w:val="0"/>
        <w:adjustRightInd w:val="0"/>
        <w:spacing w:after="240"/>
        <w:ind w:left="0"/>
        <w:contextualSpacing/>
        <w:jc w:val="both"/>
        <w:rPr>
          <w:rFonts w:ascii="Calibri" w:hAnsi="Calibri" w:cs="Calibri"/>
          <w:sz w:val="22"/>
        </w:rPr>
      </w:pPr>
      <w:r w:rsidRPr="00E026F4">
        <w:rPr>
          <w:rFonts w:ascii="Calibri" w:hAnsi="Calibri" w:cs="Calibri"/>
          <w:sz w:val="22"/>
        </w:rPr>
        <w:t xml:space="preserve">Klient je povinen dodržovat platné bezpečnostní, hygienické, protipožární zásady a principy vztahující se </w:t>
      </w:r>
      <w:r w:rsidR="00152383">
        <w:rPr>
          <w:rFonts w:ascii="Calibri" w:hAnsi="Calibri" w:cs="Calibri"/>
          <w:sz w:val="22"/>
        </w:rPr>
        <w:t xml:space="preserve">k </w:t>
      </w:r>
      <w:r w:rsidRPr="00E026F4">
        <w:rPr>
          <w:rFonts w:ascii="Calibri" w:hAnsi="Calibri" w:cs="Calibri"/>
          <w:sz w:val="22"/>
        </w:rPr>
        <w:t xml:space="preserve">poskytování </w:t>
      </w:r>
      <w:r w:rsidR="00F7513F" w:rsidRPr="00E026F4">
        <w:rPr>
          <w:rFonts w:ascii="Calibri" w:hAnsi="Calibri" w:cs="Calibri"/>
          <w:sz w:val="22"/>
        </w:rPr>
        <w:t xml:space="preserve">pečovatelské </w:t>
      </w:r>
      <w:r w:rsidRPr="00E026F4">
        <w:rPr>
          <w:rFonts w:ascii="Calibri" w:hAnsi="Calibri" w:cs="Calibri"/>
          <w:sz w:val="22"/>
        </w:rPr>
        <w:t xml:space="preserve">služby. </w:t>
      </w:r>
    </w:p>
    <w:p w14:paraId="29F9AB19" w14:textId="0BFF0FE8" w:rsidR="00600458" w:rsidRPr="0089211F" w:rsidRDefault="00600458" w:rsidP="0089211F">
      <w:pPr>
        <w:spacing w:after="160" w:line="259" w:lineRule="auto"/>
        <w:ind w:left="0"/>
        <w:jc w:val="center"/>
        <w:rPr>
          <w:rFonts w:ascii="Calibri" w:hAnsi="Calibri" w:cs="Calibri"/>
          <w:sz w:val="22"/>
        </w:rPr>
      </w:pPr>
      <w:r>
        <w:rPr>
          <w:rFonts w:ascii="Calibri" w:hAnsi="Calibri" w:cs="Calibri"/>
          <w:b/>
          <w:sz w:val="22"/>
        </w:rPr>
        <w:t>VIII</w:t>
      </w:r>
      <w:r w:rsidRPr="007D4F9E">
        <w:rPr>
          <w:rFonts w:ascii="Calibri" w:hAnsi="Calibri" w:cs="Calibri"/>
          <w:b/>
          <w:sz w:val="22"/>
        </w:rPr>
        <w:t>.</w:t>
      </w:r>
    </w:p>
    <w:p w14:paraId="6A25A38A" w14:textId="77777777" w:rsidR="00600458" w:rsidRPr="007D4F9E" w:rsidRDefault="00600458" w:rsidP="00600458">
      <w:pPr>
        <w:spacing w:after="240"/>
        <w:contextualSpacing/>
        <w:jc w:val="center"/>
        <w:rPr>
          <w:rFonts w:ascii="Calibri" w:hAnsi="Calibri" w:cs="Calibri"/>
          <w:b/>
          <w:sz w:val="22"/>
        </w:rPr>
      </w:pPr>
      <w:r w:rsidRPr="007D4F9E">
        <w:rPr>
          <w:rFonts w:ascii="Calibri" w:hAnsi="Calibri" w:cs="Calibri"/>
          <w:b/>
          <w:sz w:val="22"/>
        </w:rPr>
        <w:t>Ochrana osobních údajů</w:t>
      </w:r>
    </w:p>
    <w:p w14:paraId="40FFCD95" w14:textId="66551806" w:rsidR="00600458" w:rsidRPr="008B5825" w:rsidRDefault="00600458" w:rsidP="00600458">
      <w:pPr>
        <w:numPr>
          <w:ilvl w:val="0"/>
          <w:numId w:val="22"/>
        </w:numPr>
        <w:suppressAutoHyphens/>
        <w:autoSpaceDE w:val="0"/>
        <w:adjustRightInd w:val="0"/>
        <w:spacing w:after="240"/>
        <w:ind w:left="0"/>
        <w:contextualSpacing/>
        <w:jc w:val="both"/>
        <w:rPr>
          <w:rFonts w:ascii="Calibri" w:hAnsi="Calibri" w:cs="Calibri"/>
          <w:sz w:val="22"/>
        </w:rPr>
      </w:pPr>
      <w:r w:rsidRPr="008B5825">
        <w:rPr>
          <w:rFonts w:ascii="Calibri" w:hAnsi="Calibri" w:cs="Calibri"/>
          <w:sz w:val="22"/>
        </w:rPr>
        <w:t xml:space="preserve">Poskytovatel prohlašuje, že při poskytování sociální služby postupuje od data účinnosti v souladu s nařízením Evropského parlamentu a Rady (EU)2016/679 ze dne 27. 4. 2016 o ochraně fyzických osob v souvislosti se zpracováním osobních údajů a o volném pohybu těchto údajů a o zrušení směrnice 95/46/ES (obecné nařízení o ochraně osobních údajů) a se souvisejícími právními předpisy obsaženými v právním řádu ČR. Klient a Poskytovatel služby shodně prohlašují, že </w:t>
      </w:r>
      <w:r w:rsidR="00DA689D">
        <w:rPr>
          <w:rFonts w:ascii="Calibri" w:hAnsi="Calibri" w:cs="Calibri"/>
          <w:sz w:val="22"/>
        </w:rPr>
        <w:t>k</w:t>
      </w:r>
      <w:r w:rsidRPr="008B5825">
        <w:rPr>
          <w:rFonts w:ascii="Calibri" w:hAnsi="Calibri" w:cs="Calibri"/>
          <w:sz w:val="22"/>
        </w:rPr>
        <w:t>lient byl seznámen s informacemi o jeho právech v souvislosti se zpracováním osobních údajů.</w:t>
      </w:r>
    </w:p>
    <w:p w14:paraId="307EAEE9" w14:textId="77777777" w:rsidR="00600458" w:rsidRPr="001425CC" w:rsidRDefault="00600458" w:rsidP="00600458">
      <w:pPr>
        <w:numPr>
          <w:ilvl w:val="0"/>
          <w:numId w:val="22"/>
        </w:numPr>
        <w:suppressAutoHyphens/>
        <w:autoSpaceDE w:val="0"/>
        <w:adjustRightInd w:val="0"/>
        <w:spacing w:after="240"/>
        <w:ind w:left="0" w:hanging="357"/>
        <w:jc w:val="both"/>
        <w:rPr>
          <w:rFonts w:ascii="Calibri" w:hAnsi="Calibri" w:cs="Calibri"/>
          <w:sz w:val="22"/>
        </w:rPr>
      </w:pPr>
      <w:r w:rsidRPr="001425CC">
        <w:rPr>
          <w:rFonts w:ascii="Calibri" w:hAnsi="Calibri" w:cs="Calibri"/>
          <w:sz w:val="22"/>
        </w:rPr>
        <w:t>Klient má právo nahlížet do své osobní dokumentace bez práva ji upravovat.</w:t>
      </w:r>
    </w:p>
    <w:p w14:paraId="0708FC10" w14:textId="77777777" w:rsidR="00600458" w:rsidRPr="001425CC" w:rsidRDefault="00600458" w:rsidP="00600458">
      <w:pPr>
        <w:spacing w:after="240"/>
        <w:contextualSpacing/>
        <w:jc w:val="center"/>
        <w:rPr>
          <w:rFonts w:ascii="Calibri" w:hAnsi="Calibri" w:cs="Calibri"/>
          <w:b/>
          <w:sz w:val="22"/>
        </w:rPr>
      </w:pPr>
      <w:r w:rsidRPr="001425CC">
        <w:rPr>
          <w:rFonts w:ascii="Calibri" w:hAnsi="Calibri" w:cs="Calibri"/>
          <w:b/>
          <w:sz w:val="22"/>
        </w:rPr>
        <w:t>IX.</w:t>
      </w:r>
    </w:p>
    <w:p w14:paraId="7EBA9600" w14:textId="77777777" w:rsidR="00600458" w:rsidRPr="00437BE8" w:rsidRDefault="00600458" w:rsidP="00600458">
      <w:pPr>
        <w:spacing w:after="240"/>
        <w:contextualSpacing/>
        <w:jc w:val="center"/>
        <w:rPr>
          <w:rFonts w:ascii="Calibri" w:hAnsi="Calibri" w:cs="Calibri"/>
          <w:b/>
          <w:sz w:val="22"/>
        </w:rPr>
      </w:pPr>
      <w:r w:rsidRPr="00437BE8">
        <w:rPr>
          <w:rFonts w:ascii="Calibri" w:hAnsi="Calibri" w:cs="Calibri"/>
          <w:b/>
          <w:sz w:val="22"/>
        </w:rPr>
        <w:t>Způsoby ukončení smlouvy, výpovědní důvody a výpovědní lhůty</w:t>
      </w:r>
    </w:p>
    <w:p w14:paraId="571973F0" w14:textId="75DFF772" w:rsidR="00600458" w:rsidRPr="00437BE8" w:rsidRDefault="00600458" w:rsidP="00600458">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Smlouva o poskytování </w:t>
      </w:r>
      <w:r w:rsidR="00671065">
        <w:rPr>
          <w:rFonts w:ascii="Calibri" w:hAnsi="Calibri" w:cs="Calibri"/>
          <w:sz w:val="22"/>
        </w:rPr>
        <w:t>pečovatels</w:t>
      </w:r>
      <w:r w:rsidR="009003F5">
        <w:rPr>
          <w:rFonts w:ascii="Calibri" w:hAnsi="Calibri" w:cs="Calibri"/>
          <w:sz w:val="22"/>
        </w:rPr>
        <w:t xml:space="preserve">ké </w:t>
      </w:r>
      <w:r w:rsidRPr="00437BE8">
        <w:rPr>
          <w:rFonts w:ascii="Calibri" w:hAnsi="Calibri" w:cs="Calibri"/>
          <w:sz w:val="22"/>
        </w:rPr>
        <w:t xml:space="preserve">služby může být ukončena na základě dohody mezi Klientem a Poskytovatelem. Dohoda je zaznamenána v písemné podobě, a to včetně data, ke kterému je Smlouva ukončena.  </w:t>
      </w:r>
    </w:p>
    <w:p w14:paraId="0681946F" w14:textId="114CF8DD" w:rsidR="00600458" w:rsidRPr="00437BE8" w:rsidRDefault="00600458" w:rsidP="00600458">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Klient může vypovědět smlouvu kdykoliv i bez udání důvodu. Výpovědní lhůta v takovém případě je 7 pracovních dnů. Výpověď ze strany </w:t>
      </w:r>
      <w:r w:rsidR="00DA689D">
        <w:rPr>
          <w:rFonts w:ascii="Calibri" w:hAnsi="Calibri" w:cs="Calibri"/>
          <w:sz w:val="22"/>
        </w:rPr>
        <w:t>k</w:t>
      </w:r>
      <w:r w:rsidRPr="00437BE8">
        <w:rPr>
          <w:rFonts w:ascii="Calibri" w:hAnsi="Calibri" w:cs="Calibri"/>
          <w:sz w:val="22"/>
        </w:rPr>
        <w:t xml:space="preserve">lienta je akceptována i v ústní podobě, kdy je zpětně potvrzena záznamem. </w:t>
      </w:r>
    </w:p>
    <w:p w14:paraId="34281C6C" w14:textId="77777777" w:rsidR="00600458" w:rsidRPr="00437BE8" w:rsidRDefault="00600458" w:rsidP="00600458">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Poskytovatel může Smlouvu vypovědět pouze z těchto důvodů: </w:t>
      </w:r>
    </w:p>
    <w:p w14:paraId="01D73A9F" w14:textId="28D3F128" w:rsidR="00600458" w:rsidRPr="00437BE8" w:rsidRDefault="00600458" w:rsidP="00600458">
      <w:pPr>
        <w:numPr>
          <w:ilvl w:val="1"/>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jestliže K</w:t>
      </w:r>
      <w:r w:rsidR="008E76CE">
        <w:rPr>
          <w:rFonts w:ascii="Calibri" w:hAnsi="Calibri" w:cs="Calibri"/>
          <w:sz w:val="22"/>
        </w:rPr>
        <w:t>l</w:t>
      </w:r>
      <w:r w:rsidRPr="00437BE8">
        <w:rPr>
          <w:rFonts w:ascii="Calibri" w:hAnsi="Calibri" w:cs="Calibri"/>
          <w:sz w:val="22"/>
        </w:rPr>
        <w:t>ient hrubě porušuje své povinnosti vyplývající ze Smlouvy. Za hrubé porušení Smlouvy se považuje zejména nezaplacení úhrady za poskytnutí sociální služby za dobu delší než 1 kalendářní měsíc,</w:t>
      </w:r>
    </w:p>
    <w:p w14:paraId="38F0A201" w14:textId="3A820275" w:rsidR="00600458" w:rsidRPr="00437BE8" w:rsidRDefault="00DA689D" w:rsidP="00600458">
      <w:pPr>
        <w:numPr>
          <w:ilvl w:val="1"/>
          <w:numId w:val="18"/>
        </w:numPr>
        <w:suppressAutoHyphens/>
        <w:autoSpaceDE w:val="0"/>
        <w:adjustRightInd w:val="0"/>
        <w:spacing w:after="240"/>
        <w:ind w:left="0"/>
        <w:contextualSpacing/>
        <w:jc w:val="both"/>
        <w:rPr>
          <w:rFonts w:ascii="Calibri" w:hAnsi="Calibri" w:cs="Calibri"/>
          <w:sz w:val="22"/>
        </w:rPr>
      </w:pPr>
      <w:r>
        <w:rPr>
          <w:rFonts w:ascii="Calibri" w:hAnsi="Calibri" w:cs="Calibri"/>
          <w:sz w:val="22"/>
        </w:rPr>
        <w:t>jestliže k</w:t>
      </w:r>
      <w:r w:rsidR="00600458" w:rsidRPr="00437BE8">
        <w:rPr>
          <w:rFonts w:ascii="Calibri" w:hAnsi="Calibri" w:cs="Calibri"/>
          <w:sz w:val="22"/>
        </w:rPr>
        <w:t xml:space="preserve">lient i po opětovném napomenutí (myšleno 3x za poslední </w:t>
      </w:r>
      <w:r w:rsidR="00E026F4">
        <w:rPr>
          <w:rFonts w:ascii="Calibri" w:hAnsi="Calibri" w:cs="Calibri"/>
          <w:sz w:val="22"/>
        </w:rPr>
        <w:t>3</w:t>
      </w:r>
      <w:r w:rsidR="00600458" w:rsidRPr="00437BE8">
        <w:rPr>
          <w:rFonts w:ascii="Calibri" w:hAnsi="Calibri" w:cs="Calibri"/>
          <w:sz w:val="22"/>
        </w:rPr>
        <w:t xml:space="preserve"> kalendářní měsíc</w:t>
      </w:r>
      <w:r w:rsidR="00E026F4">
        <w:rPr>
          <w:rFonts w:ascii="Calibri" w:hAnsi="Calibri" w:cs="Calibri"/>
          <w:sz w:val="22"/>
        </w:rPr>
        <w:t>e</w:t>
      </w:r>
      <w:r w:rsidR="00600458" w:rsidRPr="00437BE8">
        <w:rPr>
          <w:rFonts w:ascii="Calibri" w:hAnsi="Calibri" w:cs="Calibri"/>
          <w:sz w:val="22"/>
        </w:rPr>
        <w:t xml:space="preserve">) hrubě poruší povinnosti, které mu vyplývají z vnitřních pravidel Poskytovatele pro poskytování </w:t>
      </w:r>
      <w:r w:rsidR="00E026F4">
        <w:rPr>
          <w:rFonts w:ascii="Calibri" w:hAnsi="Calibri" w:cs="Calibri"/>
          <w:sz w:val="22"/>
        </w:rPr>
        <w:t>pečovatelské služby,</w:t>
      </w:r>
    </w:p>
    <w:p w14:paraId="0283DBB5" w14:textId="5E9C975E" w:rsidR="00600458" w:rsidRPr="00437BE8" w:rsidRDefault="00DA689D" w:rsidP="00600458">
      <w:pPr>
        <w:numPr>
          <w:ilvl w:val="1"/>
          <w:numId w:val="18"/>
        </w:numPr>
        <w:suppressAutoHyphens/>
        <w:autoSpaceDE w:val="0"/>
        <w:adjustRightInd w:val="0"/>
        <w:spacing w:after="240"/>
        <w:ind w:left="0"/>
        <w:contextualSpacing/>
        <w:jc w:val="both"/>
        <w:rPr>
          <w:rFonts w:ascii="Calibri" w:hAnsi="Calibri" w:cs="Calibri"/>
          <w:sz w:val="22"/>
        </w:rPr>
      </w:pPr>
      <w:r>
        <w:rPr>
          <w:rFonts w:ascii="Calibri" w:hAnsi="Calibri" w:cs="Calibri"/>
          <w:sz w:val="22"/>
        </w:rPr>
        <w:t>jestliže se k</w:t>
      </w:r>
      <w:r w:rsidR="00600458" w:rsidRPr="00437BE8">
        <w:rPr>
          <w:rFonts w:ascii="Calibri" w:hAnsi="Calibri" w:cs="Calibri"/>
          <w:sz w:val="22"/>
        </w:rPr>
        <w:t>lient chová k</w:t>
      </w:r>
      <w:r w:rsidR="00E026F4">
        <w:rPr>
          <w:rFonts w:ascii="Calibri" w:hAnsi="Calibri" w:cs="Calibri"/>
          <w:sz w:val="22"/>
        </w:rPr>
        <w:t> pracovníkovi Charitní pečovatelské služby</w:t>
      </w:r>
      <w:r w:rsidR="00600458" w:rsidRPr="00437BE8">
        <w:rPr>
          <w:rFonts w:ascii="Calibri" w:hAnsi="Calibri" w:cs="Calibri"/>
          <w:sz w:val="22"/>
        </w:rPr>
        <w:t xml:space="preserve"> způsobem, jehož záměr nebo důsledek vede ke snížení důstojnosti fyzické osoby nebo k vytváření nepřátelského, ponižujícího nebo zneklidňujícího prostředí,</w:t>
      </w:r>
    </w:p>
    <w:p w14:paraId="179062FB" w14:textId="14E85E25" w:rsidR="00600458" w:rsidRPr="00437BE8" w:rsidRDefault="00600458" w:rsidP="00600458">
      <w:pPr>
        <w:numPr>
          <w:ilvl w:val="1"/>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kdy klient nevyužívá služeb </w:t>
      </w:r>
      <w:r w:rsidR="00E026F4">
        <w:rPr>
          <w:rFonts w:ascii="Calibri" w:hAnsi="Calibri" w:cs="Calibri"/>
          <w:sz w:val="22"/>
        </w:rPr>
        <w:t>pečovatelské služby</w:t>
      </w:r>
      <w:r w:rsidRPr="00437BE8">
        <w:rPr>
          <w:rFonts w:ascii="Calibri" w:hAnsi="Calibri" w:cs="Calibri"/>
          <w:sz w:val="22"/>
        </w:rPr>
        <w:t xml:space="preserve"> po dobu </w:t>
      </w:r>
      <w:r w:rsidR="00E026F4">
        <w:rPr>
          <w:rFonts w:ascii="Calibri" w:hAnsi="Calibri" w:cs="Calibri"/>
          <w:sz w:val="22"/>
        </w:rPr>
        <w:t>1</w:t>
      </w:r>
      <w:r w:rsidRPr="00437BE8">
        <w:rPr>
          <w:rFonts w:ascii="Calibri" w:hAnsi="Calibri" w:cs="Calibri"/>
          <w:sz w:val="22"/>
        </w:rPr>
        <w:t xml:space="preserve"> kalendářní</w:t>
      </w:r>
      <w:r w:rsidR="00E026F4">
        <w:rPr>
          <w:rFonts w:ascii="Calibri" w:hAnsi="Calibri" w:cs="Calibri"/>
          <w:sz w:val="22"/>
        </w:rPr>
        <w:t>ho</w:t>
      </w:r>
      <w:r w:rsidRPr="00437BE8">
        <w:rPr>
          <w:rFonts w:ascii="Calibri" w:hAnsi="Calibri" w:cs="Calibri"/>
          <w:sz w:val="22"/>
        </w:rPr>
        <w:t xml:space="preserve"> měsíc</w:t>
      </w:r>
      <w:r w:rsidR="00E026F4">
        <w:rPr>
          <w:rFonts w:ascii="Calibri" w:hAnsi="Calibri" w:cs="Calibri"/>
          <w:sz w:val="22"/>
        </w:rPr>
        <w:t>e</w:t>
      </w:r>
      <w:r w:rsidRPr="00437BE8">
        <w:rPr>
          <w:rFonts w:ascii="Calibri" w:hAnsi="Calibri" w:cs="Calibri"/>
          <w:sz w:val="22"/>
        </w:rPr>
        <w:t xml:space="preserve"> s výjimkou hospitalizace ve zdravotnickém zařízení,</w:t>
      </w:r>
    </w:p>
    <w:p w14:paraId="193201D1" w14:textId="6DA5D5C5" w:rsidR="00600458" w:rsidRPr="00437BE8" w:rsidRDefault="00600458" w:rsidP="00600458">
      <w:pPr>
        <w:numPr>
          <w:ilvl w:val="1"/>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kdy se změní klientův zdravotní stav natolik, že již neodpovídá vymezenému okruhu osob </w:t>
      </w:r>
      <w:r w:rsidR="00E026F4">
        <w:rPr>
          <w:rFonts w:ascii="Calibri" w:hAnsi="Calibri" w:cs="Calibri"/>
          <w:sz w:val="22"/>
        </w:rPr>
        <w:t>Charitní</w:t>
      </w:r>
      <w:r w:rsidRPr="00437BE8">
        <w:rPr>
          <w:rFonts w:ascii="Calibri" w:hAnsi="Calibri" w:cs="Calibri"/>
          <w:sz w:val="22"/>
        </w:rPr>
        <w:t xml:space="preserve"> </w:t>
      </w:r>
      <w:r w:rsidR="002D3E7F">
        <w:rPr>
          <w:rFonts w:ascii="Calibri" w:hAnsi="Calibri" w:cs="Calibri"/>
          <w:sz w:val="22"/>
        </w:rPr>
        <w:t xml:space="preserve">pečovatelské </w:t>
      </w:r>
      <w:r w:rsidR="00E026F4">
        <w:rPr>
          <w:rFonts w:ascii="Calibri" w:hAnsi="Calibri" w:cs="Calibri"/>
          <w:sz w:val="22"/>
        </w:rPr>
        <w:t>služby</w:t>
      </w:r>
      <w:r w:rsidRPr="00437BE8">
        <w:rPr>
          <w:rFonts w:ascii="Calibri" w:hAnsi="Calibri" w:cs="Calibri"/>
          <w:sz w:val="22"/>
        </w:rPr>
        <w:t xml:space="preserve"> v registru poskytovatelů sociálních služeb, </w:t>
      </w:r>
    </w:p>
    <w:p w14:paraId="2E7C761C" w14:textId="77777777" w:rsidR="00600458" w:rsidRDefault="00600458" w:rsidP="00600458">
      <w:pPr>
        <w:numPr>
          <w:ilvl w:val="1"/>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kdy Poskytovatel nebude nadále poskytovat sociální službu, která je předmětem této Smlouvy o poskytnutí sociální služby.</w:t>
      </w:r>
    </w:p>
    <w:p w14:paraId="138171C9" w14:textId="77777777" w:rsidR="002D3E7F" w:rsidRPr="00437BE8" w:rsidRDefault="002D3E7F" w:rsidP="002D3E7F">
      <w:pPr>
        <w:suppressAutoHyphens/>
        <w:autoSpaceDE w:val="0"/>
        <w:adjustRightInd w:val="0"/>
        <w:spacing w:after="240"/>
        <w:contextualSpacing/>
        <w:jc w:val="both"/>
        <w:rPr>
          <w:rFonts w:ascii="Calibri" w:hAnsi="Calibri" w:cs="Calibri"/>
          <w:sz w:val="22"/>
        </w:rPr>
      </w:pPr>
    </w:p>
    <w:p w14:paraId="77CBD913" w14:textId="0E7B0E39" w:rsidR="00600458" w:rsidRDefault="00600458" w:rsidP="009003F5">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V případě výpovědi podané Poskytovatelem výpovědní lhůta činí </w:t>
      </w:r>
      <w:r w:rsidR="009003F5" w:rsidRPr="002D3E7F">
        <w:rPr>
          <w:rFonts w:ascii="Calibri" w:hAnsi="Calibri" w:cs="Calibri"/>
          <w:sz w:val="22"/>
        </w:rPr>
        <w:t>5 pracovních dnů</w:t>
      </w:r>
      <w:r w:rsidR="00E026F4" w:rsidRPr="002D3E7F">
        <w:rPr>
          <w:rFonts w:ascii="Calibri" w:hAnsi="Calibri" w:cs="Calibri"/>
          <w:sz w:val="22"/>
        </w:rPr>
        <w:t xml:space="preserve"> </w:t>
      </w:r>
      <w:r w:rsidRPr="00437BE8">
        <w:rPr>
          <w:rFonts w:ascii="Calibri" w:hAnsi="Calibri" w:cs="Calibri"/>
          <w:sz w:val="22"/>
        </w:rPr>
        <w:t>a počíná běžet následujícím</w:t>
      </w:r>
      <w:r w:rsidR="00E026F4">
        <w:rPr>
          <w:rFonts w:ascii="Calibri" w:hAnsi="Calibri" w:cs="Calibri"/>
          <w:sz w:val="22"/>
        </w:rPr>
        <w:t xml:space="preserve"> pracovním</w:t>
      </w:r>
      <w:r w:rsidRPr="00437BE8">
        <w:rPr>
          <w:rFonts w:ascii="Calibri" w:hAnsi="Calibri" w:cs="Calibri"/>
          <w:sz w:val="22"/>
        </w:rPr>
        <w:t xml:space="preserve"> dnem po doručení výpovědi.</w:t>
      </w:r>
    </w:p>
    <w:p w14:paraId="07FF593F" w14:textId="77777777" w:rsidR="002D3E7F" w:rsidRPr="00437BE8" w:rsidRDefault="002D3E7F" w:rsidP="002D3E7F">
      <w:pPr>
        <w:suppressAutoHyphens/>
        <w:autoSpaceDE w:val="0"/>
        <w:adjustRightInd w:val="0"/>
        <w:spacing w:after="240"/>
        <w:ind w:left="0"/>
        <w:contextualSpacing/>
        <w:jc w:val="both"/>
        <w:rPr>
          <w:rFonts w:ascii="Calibri" w:hAnsi="Calibri" w:cs="Calibri"/>
          <w:sz w:val="22"/>
        </w:rPr>
      </w:pPr>
    </w:p>
    <w:p w14:paraId="6253A3FD" w14:textId="186CC8EB" w:rsidR="00600458" w:rsidRPr="00437BE8" w:rsidRDefault="00600458" w:rsidP="009003F5">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Poskytování </w:t>
      </w:r>
      <w:r w:rsidR="009003F5">
        <w:rPr>
          <w:rFonts w:ascii="Calibri" w:hAnsi="Calibri" w:cs="Calibri"/>
          <w:sz w:val="22"/>
        </w:rPr>
        <w:t>pečovatelské služby</w:t>
      </w:r>
      <w:r w:rsidRPr="00437BE8">
        <w:rPr>
          <w:rFonts w:ascii="Calibri" w:hAnsi="Calibri" w:cs="Calibri"/>
          <w:sz w:val="22"/>
        </w:rPr>
        <w:t xml:space="preserve"> končí dnem:</w:t>
      </w:r>
    </w:p>
    <w:p w14:paraId="3DC704F1" w14:textId="77777777" w:rsidR="00600458" w:rsidRPr="00437BE8" w:rsidRDefault="00600458" w:rsidP="009003F5">
      <w:pPr>
        <w:numPr>
          <w:ilvl w:val="2"/>
          <w:numId w:val="19"/>
        </w:numPr>
        <w:suppressAutoHyphens/>
        <w:autoSpaceDE w:val="0"/>
        <w:adjustRightInd w:val="0"/>
        <w:spacing w:after="240"/>
        <w:ind w:left="0" w:hanging="360"/>
        <w:contextualSpacing/>
        <w:jc w:val="both"/>
        <w:rPr>
          <w:rFonts w:ascii="Calibri" w:hAnsi="Calibri" w:cs="Calibri"/>
          <w:sz w:val="22"/>
        </w:rPr>
      </w:pPr>
      <w:r w:rsidRPr="00437BE8">
        <w:rPr>
          <w:rFonts w:ascii="Calibri" w:hAnsi="Calibri" w:cs="Calibri"/>
          <w:sz w:val="22"/>
        </w:rPr>
        <w:t>na kterém se strany dohodnou,</w:t>
      </w:r>
    </w:p>
    <w:p w14:paraId="171557D6" w14:textId="221E837B" w:rsidR="00600458" w:rsidRDefault="00600458" w:rsidP="009003F5">
      <w:pPr>
        <w:numPr>
          <w:ilvl w:val="2"/>
          <w:numId w:val="19"/>
        </w:numPr>
        <w:suppressAutoHyphens/>
        <w:autoSpaceDE w:val="0"/>
        <w:adjustRightInd w:val="0"/>
        <w:spacing w:after="240"/>
        <w:ind w:left="0" w:hanging="360"/>
        <w:contextualSpacing/>
        <w:jc w:val="both"/>
        <w:rPr>
          <w:rFonts w:ascii="Calibri" w:hAnsi="Calibri" w:cs="Calibri"/>
          <w:sz w:val="22"/>
        </w:rPr>
      </w:pPr>
      <w:r w:rsidRPr="00437BE8">
        <w:rPr>
          <w:rFonts w:ascii="Calibri" w:hAnsi="Calibri" w:cs="Calibri"/>
          <w:sz w:val="22"/>
        </w:rPr>
        <w:t>jímž uplyne výpovědní lhůta</w:t>
      </w:r>
      <w:r w:rsidR="009003F5">
        <w:rPr>
          <w:rFonts w:ascii="Calibri" w:hAnsi="Calibri" w:cs="Calibri"/>
          <w:sz w:val="22"/>
        </w:rPr>
        <w:t>.</w:t>
      </w:r>
    </w:p>
    <w:p w14:paraId="67F6F419" w14:textId="77777777" w:rsidR="002D3E7F" w:rsidRPr="00437BE8" w:rsidRDefault="002D3E7F" w:rsidP="002D3E7F">
      <w:pPr>
        <w:suppressAutoHyphens/>
        <w:autoSpaceDE w:val="0"/>
        <w:adjustRightInd w:val="0"/>
        <w:spacing w:after="240"/>
        <w:ind w:left="0"/>
        <w:contextualSpacing/>
        <w:jc w:val="both"/>
        <w:rPr>
          <w:rFonts w:ascii="Calibri" w:hAnsi="Calibri" w:cs="Calibri"/>
          <w:sz w:val="22"/>
        </w:rPr>
      </w:pPr>
    </w:p>
    <w:p w14:paraId="28D76EC1" w14:textId="5C75576B" w:rsidR="00600458" w:rsidRPr="00437BE8" w:rsidRDefault="00600458" w:rsidP="009003F5">
      <w:pPr>
        <w:numPr>
          <w:ilvl w:val="0"/>
          <w:numId w:val="18"/>
        </w:numPr>
        <w:suppressAutoHyphens/>
        <w:autoSpaceDE w:val="0"/>
        <w:adjustRightInd w:val="0"/>
        <w:spacing w:after="240"/>
        <w:ind w:left="0"/>
        <w:contextualSpacing/>
        <w:jc w:val="both"/>
        <w:rPr>
          <w:rFonts w:ascii="Calibri" w:hAnsi="Calibri" w:cs="Calibri"/>
          <w:sz w:val="22"/>
        </w:rPr>
      </w:pPr>
      <w:r w:rsidRPr="00437BE8">
        <w:rPr>
          <w:rFonts w:ascii="Calibri" w:hAnsi="Calibri" w:cs="Calibri"/>
          <w:sz w:val="22"/>
        </w:rPr>
        <w:t xml:space="preserve">Ukončení poskytování služby se činí ve formě písemného záznamu v dokumentaci </w:t>
      </w:r>
      <w:r w:rsidR="00DA689D">
        <w:rPr>
          <w:rFonts w:ascii="Calibri" w:hAnsi="Calibri" w:cs="Calibri"/>
          <w:sz w:val="22"/>
        </w:rPr>
        <w:t>k</w:t>
      </w:r>
      <w:r w:rsidRPr="00437BE8">
        <w:rPr>
          <w:rFonts w:ascii="Calibri" w:hAnsi="Calibri" w:cs="Calibri"/>
          <w:sz w:val="22"/>
        </w:rPr>
        <w:t xml:space="preserve">lienta. Vypovězení ze strany Poskytovatele se činí ve formě zaslaného doporučeného dopisu nebo osobním předáním </w:t>
      </w:r>
      <w:r w:rsidR="00DA689D">
        <w:rPr>
          <w:rFonts w:ascii="Calibri" w:hAnsi="Calibri" w:cs="Calibri"/>
          <w:sz w:val="22"/>
        </w:rPr>
        <w:t>k</w:t>
      </w:r>
      <w:r w:rsidRPr="00437BE8">
        <w:rPr>
          <w:rFonts w:ascii="Calibri" w:hAnsi="Calibri" w:cs="Calibri"/>
          <w:sz w:val="22"/>
        </w:rPr>
        <w:t xml:space="preserve">lientovi nebo jím zvoleném zástupci. V případě, že je </w:t>
      </w:r>
      <w:r w:rsidR="00DA689D">
        <w:rPr>
          <w:rFonts w:ascii="Calibri" w:hAnsi="Calibri" w:cs="Calibri"/>
          <w:sz w:val="22"/>
        </w:rPr>
        <w:t>k</w:t>
      </w:r>
      <w:r w:rsidRPr="00437BE8">
        <w:rPr>
          <w:rFonts w:ascii="Calibri" w:hAnsi="Calibri" w:cs="Calibri"/>
          <w:sz w:val="22"/>
        </w:rPr>
        <w:t>lient omezen na způsobilosti k právním úkonům, doručuje se také výpověď jeho opatrovníkovi. Pokud adresát odmítne výpověď převzít, platí, že výpověď je doručena dnem tohoto odmítnutí – o tom se učiní záznam.</w:t>
      </w:r>
    </w:p>
    <w:p w14:paraId="6BC0BCED" w14:textId="63320265" w:rsidR="001C2987" w:rsidRDefault="00600458" w:rsidP="00600458">
      <w:pPr>
        <w:numPr>
          <w:ilvl w:val="0"/>
          <w:numId w:val="18"/>
        </w:numPr>
        <w:suppressAutoHyphens/>
        <w:autoSpaceDE w:val="0"/>
        <w:adjustRightInd w:val="0"/>
        <w:spacing w:after="240"/>
        <w:ind w:left="0" w:hanging="357"/>
        <w:jc w:val="both"/>
        <w:rPr>
          <w:rFonts w:ascii="Calibri" w:hAnsi="Calibri" w:cs="Calibri"/>
          <w:sz w:val="22"/>
        </w:rPr>
      </w:pPr>
      <w:r w:rsidRPr="00437BE8">
        <w:rPr>
          <w:rFonts w:ascii="Calibri" w:hAnsi="Calibri" w:cs="Calibri"/>
          <w:sz w:val="22"/>
        </w:rPr>
        <w:t xml:space="preserve">Skončení poskytování </w:t>
      </w:r>
      <w:r w:rsidR="009003F5">
        <w:rPr>
          <w:rFonts w:ascii="Calibri" w:hAnsi="Calibri" w:cs="Calibri"/>
          <w:sz w:val="22"/>
        </w:rPr>
        <w:t>pečovatelské služby</w:t>
      </w:r>
      <w:r w:rsidRPr="00437BE8">
        <w:rPr>
          <w:rFonts w:ascii="Calibri" w:hAnsi="Calibri" w:cs="Calibri"/>
          <w:sz w:val="22"/>
        </w:rPr>
        <w:t xml:space="preserve"> nemá vliv na povinnost </w:t>
      </w:r>
      <w:r w:rsidR="00DA689D">
        <w:rPr>
          <w:rFonts w:ascii="Calibri" w:hAnsi="Calibri" w:cs="Calibri"/>
          <w:sz w:val="22"/>
        </w:rPr>
        <w:t>k</w:t>
      </w:r>
      <w:r w:rsidRPr="00437BE8">
        <w:rPr>
          <w:rFonts w:ascii="Calibri" w:hAnsi="Calibri" w:cs="Calibri"/>
          <w:sz w:val="22"/>
        </w:rPr>
        <w:t>lienta uhradit poskytovateli veškeré jeho pohledávky vzniklé v souvislosti s poskytováním osobní asistence klientovi.</w:t>
      </w:r>
    </w:p>
    <w:p w14:paraId="757C8C11" w14:textId="77777777" w:rsidR="0089211F" w:rsidRDefault="0089211F" w:rsidP="0089211F">
      <w:pPr>
        <w:spacing w:after="160" w:line="259" w:lineRule="auto"/>
        <w:ind w:left="0"/>
        <w:jc w:val="center"/>
        <w:rPr>
          <w:rFonts w:ascii="Calibri" w:hAnsi="Calibri" w:cs="Calibri"/>
          <w:b/>
          <w:sz w:val="22"/>
        </w:rPr>
      </w:pPr>
    </w:p>
    <w:p w14:paraId="621CE0AD" w14:textId="77777777" w:rsidR="0089211F" w:rsidRDefault="0089211F" w:rsidP="0089211F">
      <w:pPr>
        <w:spacing w:after="160" w:line="259" w:lineRule="auto"/>
        <w:ind w:left="0"/>
        <w:jc w:val="center"/>
        <w:rPr>
          <w:rFonts w:ascii="Calibri" w:hAnsi="Calibri" w:cs="Calibri"/>
          <w:b/>
          <w:sz w:val="22"/>
        </w:rPr>
      </w:pPr>
    </w:p>
    <w:p w14:paraId="336522D8" w14:textId="77777777" w:rsidR="0089211F" w:rsidRDefault="0089211F" w:rsidP="0089211F">
      <w:pPr>
        <w:spacing w:after="160" w:line="259" w:lineRule="auto"/>
        <w:ind w:left="0"/>
        <w:jc w:val="center"/>
        <w:rPr>
          <w:rFonts w:ascii="Calibri" w:hAnsi="Calibri" w:cs="Calibri"/>
          <w:b/>
          <w:sz w:val="22"/>
        </w:rPr>
      </w:pPr>
    </w:p>
    <w:p w14:paraId="1177A7F9" w14:textId="77777777" w:rsidR="0089211F" w:rsidRDefault="0089211F" w:rsidP="0089211F">
      <w:pPr>
        <w:spacing w:after="160" w:line="259" w:lineRule="auto"/>
        <w:ind w:left="0"/>
        <w:jc w:val="center"/>
        <w:rPr>
          <w:rFonts w:ascii="Calibri" w:hAnsi="Calibri" w:cs="Calibri"/>
          <w:b/>
          <w:sz w:val="22"/>
        </w:rPr>
      </w:pPr>
    </w:p>
    <w:p w14:paraId="0EA07D49" w14:textId="77777777" w:rsidR="0089211F" w:rsidRDefault="0089211F" w:rsidP="0089211F">
      <w:pPr>
        <w:spacing w:after="160" w:line="259" w:lineRule="auto"/>
        <w:ind w:left="0"/>
        <w:jc w:val="center"/>
        <w:rPr>
          <w:rFonts w:ascii="Calibri" w:hAnsi="Calibri" w:cs="Calibri"/>
          <w:b/>
          <w:sz w:val="22"/>
        </w:rPr>
      </w:pPr>
    </w:p>
    <w:p w14:paraId="300FC6C4" w14:textId="77777777" w:rsidR="0089211F" w:rsidRDefault="0089211F" w:rsidP="0089211F">
      <w:pPr>
        <w:spacing w:after="160" w:line="259" w:lineRule="auto"/>
        <w:ind w:left="0"/>
        <w:jc w:val="center"/>
        <w:rPr>
          <w:rFonts w:ascii="Calibri" w:hAnsi="Calibri" w:cs="Calibri"/>
          <w:b/>
          <w:sz w:val="22"/>
        </w:rPr>
      </w:pPr>
    </w:p>
    <w:p w14:paraId="5996C0BA" w14:textId="77777777" w:rsidR="0089211F" w:rsidRDefault="0089211F" w:rsidP="0089211F">
      <w:pPr>
        <w:spacing w:after="160" w:line="259" w:lineRule="auto"/>
        <w:ind w:left="0"/>
        <w:jc w:val="center"/>
        <w:rPr>
          <w:rFonts w:ascii="Calibri" w:hAnsi="Calibri" w:cs="Calibri"/>
          <w:b/>
          <w:sz w:val="22"/>
        </w:rPr>
      </w:pPr>
    </w:p>
    <w:p w14:paraId="69A549DB" w14:textId="77777777" w:rsidR="0089211F" w:rsidRDefault="0089211F" w:rsidP="0089211F">
      <w:pPr>
        <w:spacing w:after="160" w:line="259" w:lineRule="auto"/>
        <w:ind w:left="0"/>
        <w:jc w:val="center"/>
        <w:rPr>
          <w:rFonts w:ascii="Calibri" w:hAnsi="Calibri" w:cs="Calibri"/>
          <w:b/>
          <w:sz w:val="22"/>
        </w:rPr>
      </w:pPr>
    </w:p>
    <w:p w14:paraId="343919C9" w14:textId="77777777" w:rsidR="0089211F" w:rsidRDefault="0089211F" w:rsidP="0089211F">
      <w:pPr>
        <w:spacing w:after="160" w:line="259" w:lineRule="auto"/>
        <w:ind w:left="0"/>
        <w:jc w:val="center"/>
        <w:rPr>
          <w:rFonts w:ascii="Calibri" w:hAnsi="Calibri" w:cs="Calibri"/>
          <w:b/>
          <w:sz w:val="22"/>
        </w:rPr>
      </w:pPr>
    </w:p>
    <w:p w14:paraId="2967E828" w14:textId="77777777" w:rsidR="0089211F" w:rsidRDefault="0089211F" w:rsidP="0089211F">
      <w:pPr>
        <w:spacing w:after="160" w:line="259" w:lineRule="auto"/>
        <w:ind w:left="0"/>
        <w:jc w:val="center"/>
        <w:rPr>
          <w:rFonts w:ascii="Calibri" w:hAnsi="Calibri" w:cs="Calibri"/>
          <w:b/>
          <w:sz w:val="22"/>
        </w:rPr>
      </w:pPr>
    </w:p>
    <w:p w14:paraId="0B9EE82E" w14:textId="77777777" w:rsidR="0089211F" w:rsidRDefault="0089211F" w:rsidP="0089211F">
      <w:pPr>
        <w:spacing w:after="160" w:line="259" w:lineRule="auto"/>
        <w:ind w:left="0"/>
        <w:jc w:val="center"/>
        <w:rPr>
          <w:rFonts w:ascii="Calibri" w:hAnsi="Calibri" w:cs="Calibri"/>
          <w:b/>
          <w:sz w:val="22"/>
        </w:rPr>
      </w:pPr>
    </w:p>
    <w:p w14:paraId="66241CB3" w14:textId="77777777" w:rsidR="0089211F" w:rsidRDefault="0089211F" w:rsidP="0089211F">
      <w:pPr>
        <w:spacing w:after="160" w:line="259" w:lineRule="auto"/>
        <w:ind w:left="0"/>
        <w:jc w:val="center"/>
        <w:rPr>
          <w:rFonts w:ascii="Calibri" w:hAnsi="Calibri" w:cs="Calibri"/>
          <w:b/>
          <w:sz w:val="22"/>
        </w:rPr>
      </w:pPr>
    </w:p>
    <w:p w14:paraId="1BA128C3" w14:textId="77777777" w:rsidR="0089211F" w:rsidRDefault="0089211F" w:rsidP="0089211F">
      <w:pPr>
        <w:spacing w:after="160" w:line="259" w:lineRule="auto"/>
        <w:ind w:left="0"/>
        <w:jc w:val="center"/>
        <w:rPr>
          <w:rFonts w:ascii="Calibri" w:hAnsi="Calibri" w:cs="Calibri"/>
          <w:b/>
          <w:sz w:val="22"/>
        </w:rPr>
      </w:pPr>
    </w:p>
    <w:p w14:paraId="388B60A8" w14:textId="77777777" w:rsidR="0089211F" w:rsidRDefault="0089211F" w:rsidP="0089211F">
      <w:pPr>
        <w:spacing w:after="160" w:line="259" w:lineRule="auto"/>
        <w:ind w:left="0"/>
        <w:jc w:val="center"/>
        <w:rPr>
          <w:rFonts w:ascii="Calibri" w:hAnsi="Calibri" w:cs="Calibri"/>
          <w:b/>
          <w:sz w:val="22"/>
        </w:rPr>
      </w:pPr>
    </w:p>
    <w:p w14:paraId="0661FF82" w14:textId="77777777" w:rsidR="0089211F" w:rsidRDefault="0089211F" w:rsidP="0089211F">
      <w:pPr>
        <w:spacing w:after="160" w:line="259" w:lineRule="auto"/>
        <w:ind w:left="0"/>
        <w:jc w:val="center"/>
        <w:rPr>
          <w:rFonts w:ascii="Calibri" w:hAnsi="Calibri" w:cs="Calibri"/>
          <w:b/>
          <w:sz w:val="22"/>
        </w:rPr>
      </w:pPr>
    </w:p>
    <w:p w14:paraId="5B81854F" w14:textId="77777777" w:rsidR="0089211F" w:rsidRDefault="0089211F" w:rsidP="0089211F">
      <w:pPr>
        <w:spacing w:after="160" w:line="259" w:lineRule="auto"/>
        <w:ind w:left="0"/>
        <w:jc w:val="center"/>
        <w:rPr>
          <w:rFonts w:ascii="Calibri" w:hAnsi="Calibri" w:cs="Calibri"/>
          <w:b/>
          <w:sz w:val="22"/>
        </w:rPr>
      </w:pPr>
    </w:p>
    <w:p w14:paraId="527D4163" w14:textId="77777777" w:rsidR="0089211F" w:rsidRDefault="0089211F" w:rsidP="0089211F">
      <w:pPr>
        <w:spacing w:after="160" w:line="259" w:lineRule="auto"/>
        <w:ind w:left="0"/>
        <w:jc w:val="center"/>
        <w:rPr>
          <w:rFonts w:ascii="Calibri" w:hAnsi="Calibri" w:cs="Calibri"/>
          <w:b/>
          <w:sz w:val="22"/>
        </w:rPr>
      </w:pPr>
    </w:p>
    <w:p w14:paraId="4DC57E48" w14:textId="77777777" w:rsidR="0089211F" w:rsidRDefault="0089211F" w:rsidP="0089211F">
      <w:pPr>
        <w:spacing w:after="160" w:line="259" w:lineRule="auto"/>
        <w:ind w:left="0"/>
        <w:jc w:val="center"/>
        <w:rPr>
          <w:rFonts w:ascii="Calibri" w:hAnsi="Calibri" w:cs="Calibri"/>
          <w:b/>
          <w:sz w:val="22"/>
        </w:rPr>
      </w:pPr>
    </w:p>
    <w:p w14:paraId="560E21ED" w14:textId="77777777" w:rsidR="0089211F" w:rsidRDefault="0089211F" w:rsidP="0089211F">
      <w:pPr>
        <w:spacing w:after="160" w:line="259" w:lineRule="auto"/>
        <w:ind w:left="0"/>
        <w:jc w:val="center"/>
        <w:rPr>
          <w:rFonts w:ascii="Calibri" w:hAnsi="Calibri" w:cs="Calibri"/>
          <w:b/>
          <w:sz w:val="22"/>
        </w:rPr>
      </w:pPr>
    </w:p>
    <w:p w14:paraId="4B19176C" w14:textId="77777777" w:rsidR="0089211F" w:rsidRDefault="0089211F" w:rsidP="0089211F">
      <w:pPr>
        <w:spacing w:after="160" w:line="259" w:lineRule="auto"/>
        <w:ind w:left="0"/>
        <w:jc w:val="center"/>
        <w:rPr>
          <w:rFonts w:ascii="Calibri" w:hAnsi="Calibri" w:cs="Calibri"/>
          <w:b/>
          <w:sz w:val="22"/>
        </w:rPr>
      </w:pPr>
    </w:p>
    <w:p w14:paraId="6CD059D8" w14:textId="77777777" w:rsidR="0089211F" w:rsidRDefault="0089211F" w:rsidP="0089211F">
      <w:pPr>
        <w:spacing w:after="160" w:line="259" w:lineRule="auto"/>
        <w:ind w:left="0"/>
        <w:jc w:val="center"/>
        <w:rPr>
          <w:rFonts w:ascii="Calibri" w:hAnsi="Calibri" w:cs="Calibri"/>
          <w:b/>
          <w:sz w:val="22"/>
        </w:rPr>
      </w:pPr>
    </w:p>
    <w:p w14:paraId="5BE401A1" w14:textId="77777777" w:rsidR="0089211F" w:rsidRDefault="0089211F" w:rsidP="0089211F">
      <w:pPr>
        <w:spacing w:after="160" w:line="259" w:lineRule="auto"/>
        <w:ind w:left="0"/>
        <w:jc w:val="center"/>
        <w:rPr>
          <w:rFonts w:ascii="Calibri" w:hAnsi="Calibri" w:cs="Calibri"/>
          <w:b/>
          <w:sz w:val="22"/>
        </w:rPr>
      </w:pPr>
    </w:p>
    <w:p w14:paraId="538AA41B" w14:textId="10139FBE" w:rsidR="00600458" w:rsidRPr="0089211F" w:rsidRDefault="00600458" w:rsidP="0089211F">
      <w:pPr>
        <w:spacing w:after="160" w:line="259" w:lineRule="auto"/>
        <w:ind w:left="0"/>
        <w:jc w:val="center"/>
        <w:rPr>
          <w:rFonts w:ascii="Calibri" w:hAnsi="Calibri" w:cs="Calibri"/>
          <w:sz w:val="22"/>
        </w:rPr>
      </w:pPr>
      <w:r w:rsidRPr="007D4F9E">
        <w:rPr>
          <w:rFonts w:ascii="Calibri" w:hAnsi="Calibri" w:cs="Calibri"/>
          <w:b/>
          <w:sz w:val="22"/>
        </w:rPr>
        <w:lastRenderedPageBreak/>
        <w:t>X.</w:t>
      </w:r>
    </w:p>
    <w:p w14:paraId="08C679E0" w14:textId="77777777" w:rsidR="00600458" w:rsidRPr="007D4F9E" w:rsidRDefault="00600458" w:rsidP="00600458">
      <w:pPr>
        <w:spacing w:after="240"/>
        <w:contextualSpacing/>
        <w:jc w:val="center"/>
        <w:rPr>
          <w:rFonts w:ascii="Calibri" w:hAnsi="Calibri" w:cs="Calibri"/>
          <w:b/>
          <w:sz w:val="22"/>
        </w:rPr>
      </w:pPr>
      <w:r w:rsidRPr="007D4F9E">
        <w:rPr>
          <w:rFonts w:ascii="Calibri" w:hAnsi="Calibri" w:cs="Calibri"/>
          <w:b/>
          <w:sz w:val="22"/>
        </w:rPr>
        <w:t>Společná a závěrečná ustanovení</w:t>
      </w:r>
    </w:p>
    <w:p w14:paraId="413E4697" w14:textId="72274F76" w:rsidR="00600458" w:rsidRPr="00437BE8"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 xml:space="preserve">Ve věcech touto </w:t>
      </w:r>
      <w:r w:rsidR="001C2987">
        <w:rPr>
          <w:rFonts w:ascii="Calibri" w:hAnsi="Calibri" w:cs="Calibri"/>
          <w:sz w:val="22"/>
        </w:rPr>
        <w:t>S</w:t>
      </w:r>
      <w:r w:rsidRPr="00437BE8">
        <w:rPr>
          <w:rFonts w:ascii="Calibri" w:hAnsi="Calibri" w:cs="Calibri"/>
          <w:sz w:val="22"/>
        </w:rPr>
        <w:t xml:space="preserve">mlouvou výslovně neupravených se budou obě strany řídit obecně závaznými a platnými právními předpisy České republiky. </w:t>
      </w:r>
    </w:p>
    <w:p w14:paraId="0D26DBE3" w14:textId="64812F42" w:rsidR="00600458" w:rsidRPr="00437BE8"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Smlouva je vyhotovena ve dvou exemplářích s platností originálu a každá smluvní strana obdrží po jedno</w:t>
      </w:r>
      <w:r w:rsidR="001C2987">
        <w:rPr>
          <w:rFonts w:ascii="Calibri" w:hAnsi="Calibri" w:cs="Calibri"/>
          <w:sz w:val="22"/>
        </w:rPr>
        <w:t>m</w:t>
      </w:r>
      <w:r w:rsidRPr="00437BE8">
        <w:rPr>
          <w:rFonts w:ascii="Calibri" w:hAnsi="Calibri" w:cs="Calibri"/>
          <w:sz w:val="22"/>
        </w:rPr>
        <w:t xml:space="preserve"> vyhotovení.</w:t>
      </w:r>
    </w:p>
    <w:p w14:paraId="26CE3C74" w14:textId="77777777" w:rsidR="00600458" w:rsidRPr="00437BE8"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 xml:space="preserve">Smlouvu a její přílohy lze změnit nebo zrušit výhradně písemně se souhlasem obou stran. </w:t>
      </w:r>
    </w:p>
    <w:p w14:paraId="50F1EF54" w14:textId="77777777" w:rsidR="00600458" w:rsidRPr="00437BE8"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 xml:space="preserve">Smluvní strany prohlašují, že smlouva vyjadřuje jejich pravou a svobodnou vůli a že smlouvu neuzavřely v tísni za nápadně nevýhodných podmínek.  </w:t>
      </w:r>
    </w:p>
    <w:p w14:paraId="6C774467" w14:textId="77777777" w:rsidR="00600458" w:rsidRPr="00437BE8"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 xml:space="preserve">Smluvní strany prohlašují, že smlouvu přečetly, jejímu obsahu rozumí a úplně a bezvýhradně s ní </w:t>
      </w:r>
    </w:p>
    <w:p w14:paraId="368809EC" w14:textId="77777777" w:rsidR="00600458" w:rsidRPr="00437BE8" w:rsidRDefault="00600458" w:rsidP="00162B54">
      <w:pPr>
        <w:suppressAutoHyphens/>
        <w:autoSpaceDE w:val="0"/>
        <w:adjustRightInd w:val="0"/>
        <w:spacing w:after="240"/>
        <w:ind w:left="0"/>
        <w:contextualSpacing/>
        <w:rPr>
          <w:rFonts w:ascii="Calibri" w:hAnsi="Calibri" w:cs="Calibri"/>
          <w:sz w:val="22"/>
        </w:rPr>
      </w:pPr>
      <w:r w:rsidRPr="00437BE8">
        <w:rPr>
          <w:rFonts w:ascii="Calibri" w:hAnsi="Calibri" w:cs="Calibri"/>
          <w:sz w:val="22"/>
        </w:rPr>
        <w:t>souhlasí, což stvrzují svými vlastnoručními podpisy.</w:t>
      </w:r>
    </w:p>
    <w:p w14:paraId="1BF168CB" w14:textId="5116D276" w:rsidR="00600458" w:rsidRPr="007D452B" w:rsidRDefault="00600458" w:rsidP="00162B54">
      <w:pPr>
        <w:numPr>
          <w:ilvl w:val="0"/>
          <w:numId w:val="17"/>
        </w:numPr>
        <w:suppressAutoHyphens/>
        <w:autoSpaceDE w:val="0"/>
        <w:adjustRightInd w:val="0"/>
        <w:spacing w:after="240"/>
        <w:ind w:left="0"/>
        <w:contextualSpacing/>
        <w:rPr>
          <w:rFonts w:ascii="Calibri" w:hAnsi="Calibri" w:cs="Calibri"/>
          <w:sz w:val="22"/>
        </w:rPr>
      </w:pPr>
      <w:r w:rsidRPr="00437BE8">
        <w:rPr>
          <w:rFonts w:ascii="Calibri" w:hAnsi="Calibri" w:cs="Calibri"/>
          <w:sz w:val="22"/>
        </w:rPr>
        <w:t xml:space="preserve">Se svými podněty, připomínkami je možné se obrátit na tel.: </w:t>
      </w:r>
      <w:r w:rsidR="006E0C48" w:rsidRPr="007D452B">
        <w:rPr>
          <w:rFonts w:ascii="Calibri" w:hAnsi="Calibri" w:cs="Calibri"/>
          <w:b/>
          <w:sz w:val="22"/>
        </w:rPr>
        <w:t>+420</w:t>
      </w:r>
      <w:r w:rsidR="007D452B" w:rsidRPr="007D452B">
        <w:rPr>
          <w:rFonts w:ascii="Calibri" w:hAnsi="Calibri" w:cs="Calibri"/>
          <w:b/>
          <w:sz w:val="22"/>
        </w:rPr>
        <w:t> 731 619 742</w:t>
      </w:r>
      <w:r w:rsidR="007D452B">
        <w:rPr>
          <w:rFonts w:ascii="Calibri" w:hAnsi="Calibri" w:cs="Calibri"/>
          <w:sz w:val="22"/>
        </w:rPr>
        <w:t xml:space="preserve">, </w:t>
      </w:r>
      <w:r w:rsidR="00303CFC" w:rsidRPr="007D452B">
        <w:rPr>
          <w:rFonts w:ascii="Calibri" w:hAnsi="Calibri" w:cs="Calibri"/>
          <w:sz w:val="22"/>
        </w:rPr>
        <w:t>+420 731 619 720</w:t>
      </w:r>
      <w:r w:rsidRPr="007D452B">
        <w:rPr>
          <w:rFonts w:ascii="Calibri" w:hAnsi="Calibri" w:cs="Calibri"/>
          <w:sz w:val="22"/>
        </w:rPr>
        <w:t>,</w:t>
      </w:r>
      <w:r w:rsidRPr="00437BE8">
        <w:rPr>
          <w:rFonts w:ascii="Calibri" w:hAnsi="Calibri" w:cs="Calibri"/>
          <w:sz w:val="22"/>
        </w:rPr>
        <w:t xml:space="preserve"> nebo sociální pracovnici: </w:t>
      </w:r>
      <w:r w:rsidR="00120F47" w:rsidRPr="007D452B">
        <w:rPr>
          <w:rFonts w:ascii="Calibri" w:hAnsi="Calibri" w:cs="Calibri"/>
          <w:sz w:val="22"/>
        </w:rPr>
        <w:t xml:space="preserve">+420 </w:t>
      </w:r>
      <w:r w:rsidR="00303CFC" w:rsidRPr="007D452B">
        <w:rPr>
          <w:rFonts w:ascii="Calibri" w:hAnsi="Calibri" w:cs="Calibri"/>
          <w:sz w:val="22"/>
        </w:rPr>
        <w:t>734 690 453</w:t>
      </w:r>
      <w:r w:rsidRPr="007D452B">
        <w:rPr>
          <w:rFonts w:ascii="Calibri" w:hAnsi="Calibri" w:cs="Calibri"/>
          <w:sz w:val="22"/>
        </w:rPr>
        <w:t>.</w:t>
      </w:r>
    </w:p>
    <w:p w14:paraId="174E0738" w14:textId="77777777" w:rsidR="00600458" w:rsidRDefault="00600458" w:rsidP="00600458">
      <w:pPr>
        <w:jc w:val="both"/>
        <w:rPr>
          <w:rFonts w:ascii="Calibri" w:hAnsi="Calibri" w:cs="Calibri"/>
          <w:sz w:val="22"/>
        </w:rPr>
      </w:pPr>
    </w:p>
    <w:p w14:paraId="5764D0AF" w14:textId="77777777" w:rsidR="002D3E7F" w:rsidRPr="007D4F9E" w:rsidRDefault="002D3E7F" w:rsidP="00600458">
      <w:pPr>
        <w:jc w:val="both"/>
        <w:rPr>
          <w:rFonts w:ascii="Calibri" w:hAnsi="Calibri" w:cs="Calibri"/>
          <w:sz w:val="22"/>
        </w:rPr>
      </w:pPr>
    </w:p>
    <w:p w14:paraId="2777B029" w14:textId="56CB292B" w:rsidR="00600458" w:rsidRPr="001425CC" w:rsidRDefault="00600458" w:rsidP="00600458">
      <w:pPr>
        <w:adjustRightInd w:val="0"/>
        <w:spacing w:after="240"/>
        <w:ind w:left="-360"/>
        <w:contextualSpacing/>
        <w:jc w:val="both"/>
        <w:rPr>
          <w:rFonts w:ascii="Calibri" w:hAnsi="Calibri" w:cs="Calibri"/>
          <w:sz w:val="22"/>
        </w:rPr>
      </w:pPr>
      <w:r w:rsidRPr="001425CC">
        <w:rPr>
          <w:rFonts w:ascii="Calibri" w:hAnsi="Calibri" w:cs="Calibri"/>
          <w:sz w:val="22"/>
        </w:rPr>
        <w:t>V Plzni dne</w:t>
      </w:r>
      <w:r w:rsidR="002D3E7F">
        <w:rPr>
          <w:rFonts w:ascii="Calibri" w:hAnsi="Calibri" w:cs="Calibri"/>
          <w:sz w:val="22"/>
        </w:rPr>
        <w:t xml:space="preserve"> ……………………………………………………….</w:t>
      </w:r>
    </w:p>
    <w:p w14:paraId="35ADCCF1" w14:textId="77777777" w:rsidR="00600458" w:rsidRPr="003A7430" w:rsidRDefault="00600458" w:rsidP="00600458">
      <w:pPr>
        <w:jc w:val="both"/>
        <w:rPr>
          <w:rFonts w:ascii="Calibri" w:hAnsi="Calibri" w:cs="Calibri"/>
          <w:szCs w:val="24"/>
        </w:rPr>
      </w:pPr>
    </w:p>
    <w:p w14:paraId="679C0E4B" w14:textId="77777777" w:rsidR="00600458" w:rsidRPr="003A7430" w:rsidRDefault="00600458" w:rsidP="00600458">
      <w:pPr>
        <w:jc w:val="both"/>
        <w:rPr>
          <w:rFonts w:ascii="Calibri" w:hAnsi="Calibri" w:cs="Calibri"/>
        </w:rPr>
      </w:pPr>
    </w:p>
    <w:p w14:paraId="68DD3DCB" w14:textId="77777777" w:rsidR="00600458" w:rsidRPr="003A7430" w:rsidRDefault="00600458" w:rsidP="00600458">
      <w:pPr>
        <w:spacing w:line="288" w:lineRule="auto"/>
        <w:jc w:val="both"/>
        <w:rPr>
          <w:rFonts w:ascii="Calibri" w:hAnsi="Calibri" w:cs="Calibri"/>
          <w:sz w:val="10"/>
          <w:szCs w:val="10"/>
        </w:rPr>
      </w:pPr>
    </w:p>
    <w:p w14:paraId="0A9879D4" w14:textId="77777777" w:rsidR="00600458" w:rsidRPr="003A7430" w:rsidRDefault="00600458" w:rsidP="00600458">
      <w:pPr>
        <w:spacing w:line="288" w:lineRule="auto"/>
        <w:jc w:val="both"/>
        <w:rPr>
          <w:rFonts w:ascii="Calibri" w:hAnsi="Calibri" w:cs="Calibri"/>
          <w:sz w:val="10"/>
          <w:szCs w:val="10"/>
        </w:rPr>
      </w:pPr>
    </w:p>
    <w:p w14:paraId="16866EC5" w14:textId="77777777" w:rsidR="00600458" w:rsidRPr="003A7430" w:rsidRDefault="00600458" w:rsidP="00600458">
      <w:pPr>
        <w:spacing w:line="288" w:lineRule="auto"/>
        <w:jc w:val="both"/>
        <w:rPr>
          <w:rFonts w:ascii="Calibri" w:hAnsi="Calibri" w:cs="Calibri"/>
          <w:sz w:val="10"/>
          <w:szCs w:val="10"/>
        </w:rPr>
      </w:pPr>
    </w:p>
    <w:p w14:paraId="3E542A3F" w14:textId="77777777" w:rsidR="00600458" w:rsidRPr="003A7430" w:rsidRDefault="00600458" w:rsidP="00600458">
      <w:pPr>
        <w:spacing w:line="288" w:lineRule="auto"/>
        <w:jc w:val="both"/>
        <w:rPr>
          <w:rFonts w:ascii="Calibri" w:hAnsi="Calibri" w:cs="Calibri"/>
          <w:sz w:val="10"/>
          <w:szCs w:val="10"/>
        </w:rPr>
      </w:pPr>
    </w:p>
    <w:p w14:paraId="3DE592F2" w14:textId="77777777" w:rsidR="00600458" w:rsidRPr="003A7430" w:rsidRDefault="00600458" w:rsidP="00600458">
      <w:pPr>
        <w:spacing w:line="288" w:lineRule="auto"/>
        <w:jc w:val="both"/>
        <w:rPr>
          <w:rFonts w:ascii="Calibri" w:hAnsi="Calibri" w:cs="Calibri"/>
          <w:sz w:val="10"/>
          <w:szCs w:val="10"/>
        </w:rPr>
      </w:pPr>
    </w:p>
    <w:p w14:paraId="2B432282" w14:textId="51514DEC" w:rsidR="00600458" w:rsidRPr="003A7430" w:rsidRDefault="00600458" w:rsidP="00600458">
      <w:pPr>
        <w:spacing w:line="288" w:lineRule="auto"/>
        <w:jc w:val="both"/>
        <w:rPr>
          <w:rFonts w:ascii="Calibri" w:hAnsi="Calibri" w:cs="Calibri"/>
          <w:sz w:val="10"/>
          <w:szCs w:val="10"/>
        </w:rPr>
      </w:pPr>
      <w:r w:rsidRPr="00A73403">
        <w:rPr>
          <w:rFonts w:ascii="Calibri" w:hAnsi="Calibri" w:cs="Calibri"/>
          <w:noProof/>
          <w:sz w:val="10"/>
          <w:szCs w:val="10"/>
          <w:lang w:eastAsia="cs-CZ"/>
        </w:rPr>
        <mc:AlternateContent>
          <mc:Choice Requires="wps">
            <w:drawing>
              <wp:anchor distT="0" distB="0" distL="114300" distR="114300" simplePos="0" relativeHeight="251669504" behindDoc="0" locked="0" layoutInCell="1" allowOverlap="1" wp14:anchorId="1742B878" wp14:editId="35AD3830">
                <wp:simplePos x="0" y="0"/>
                <wp:positionH relativeFrom="column">
                  <wp:posOffset>3679825</wp:posOffset>
                </wp:positionH>
                <wp:positionV relativeFrom="paragraph">
                  <wp:posOffset>53975</wp:posOffset>
                </wp:positionV>
                <wp:extent cx="2118360" cy="0"/>
                <wp:effectExtent l="7620" t="6985" r="7620" b="12065"/>
                <wp:wrapNone/>
                <wp:docPr id="9" name="Přímá spojnice se šipkou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246DAB31">
              <v:shapetype id="_x0000_t32" coordsize="21600,21600" o:oned="t" filled="f" o:spt="32" path="m,l21600,21600e" w14:anchorId="395EA54E">
                <v:path fillok="f" arrowok="t" o:connecttype="none"/>
                <o:lock v:ext="edit" shapetype="t"/>
              </v:shapetype>
              <v:shape id="Přímá spojnice se šipkou 9" style="position:absolute;margin-left:289.75pt;margin-top:4.25pt;width:166.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1N7OgIAAE4EAAAOAAAAZHJzL2Uyb0RvYy54bWysVM2O2jAQvlfqO1i5QxIWKESEVZVAL9sW&#10;abcPYGyHuJt4LNsQUNUH6XEfoE+x2vfq2PyIbS9V1RycccbzzTcznzO73bcN2QljJag8SvtJRIRi&#10;wKXa5NGXh2VvEhHrqOK0ASXy6CBsdDt/+2bW6UwMoIaGC0MQRNms03lUO6ezOLasFi21fdBCobMC&#10;01KHW7OJuaEdordNPEiScdyB4doAE9bi1/LojOYBv6oEc5+rygpHmjxCbi6sJqxrv8bzGc02hupa&#10;shMN+g8sWioVJr1AldRRsjXyD6hWMgMWKtdn0MZQVZKJUANWkya/VXNfUy1CLdgcqy9tsv8Pln3a&#10;rQyRPI+mEVG0xRGtXn48/2yfn4jV8FUhP2IFeXmS+hG2ZOo71mmbYWChVsbXzPbqXt8Be7REQVFT&#10;tRGB+cNBI1zqI+JXIX5jNeZddx+B4xm6dRDat69M6yGxMWQfpnS4TEnsHWH4cZCmk5sxDpOdfTHN&#10;zoHaWPdBQEu8kUfWGSo3tStAKdQCmDSkobs76zwtmp0DfFYFS9k0QRKNIh32ZDQYhQALjeTe6Y9Z&#10;s1kXjSE76kUVnlAjeq6PGdgqHsBqQfniZDsqm6ONyRvl8bAwpHOyjqr5Nk2mi8liMuwNB+NFb5iU&#10;Ze/9shj2xsv03ai8KYuiTL97aukwqyXnQnl2ZwWnw79TyOkuHbV30fClDfFr9NAvJHt+B9Jhsn6Y&#10;R1msgR9W5jxxFG04fLpg/lZc79G+/g3MfwEAAP//AwBQSwMEFAAGAAgAAAAhAMnAOUXcAAAABwEA&#10;AA8AAABkcnMvZG93bnJldi54bWxMjkFLw0AUhO9C/8PyBC/SblKJNjGbUgoeerQteN1mX5No9m3I&#10;bpq0v96nFz0NwwwzX76ebCsu2PvGkYJ4EYFAKp1pqFJwPLzNVyB80GR06wgVXNHDupjd5TozbqR3&#10;vOxDJXiEfKYV1CF0mZS+rNFqv3AdEmdn11sd2PaVNL0eedy2chlFz9Lqhvih1h1uayy/9oNVgH5I&#10;4miT2uq4u42PH8vb59gdlHq4nzavIAJO4a8MP/iMDgUzndxAxotWQfKSJlxVsGLhPI2fYhCnXy+L&#10;XP7nL74BAAD//wMAUEsBAi0AFAAGAAgAAAAhALaDOJL+AAAA4QEAABMAAAAAAAAAAAAAAAAAAAAA&#10;AFtDb250ZW50X1R5cGVzXS54bWxQSwECLQAUAAYACAAAACEAOP0h/9YAAACUAQAACwAAAAAAAAAA&#10;AAAAAAAvAQAAX3JlbHMvLnJlbHNQSwECLQAUAAYACAAAACEA8otTezoCAABOBAAADgAAAAAAAAAA&#10;AAAAAAAuAgAAZHJzL2Uyb0RvYy54bWxQSwECLQAUAAYACAAAACEAycA5RdwAAAAHAQAADwAAAAAA&#10;AAAAAAAAAACUBAAAZHJzL2Rvd25yZXYueG1sUEsFBgAAAAAEAAQA8wAAAJ0FAAAAAA==&#10;"/>
            </w:pict>
          </mc:Fallback>
        </mc:AlternateContent>
      </w:r>
      <w:r w:rsidRPr="003A7430">
        <w:rPr>
          <w:rFonts w:ascii="Calibri" w:hAnsi="Calibri" w:cs="Calibri"/>
          <w:noProof/>
          <w:sz w:val="10"/>
          <w:szCs w:val="10"/>
          <w:lang w:eastAsia="cs-CZ"/>
        </w:rPr>
        <mc:AlternateContent>
          <mc:Choice Requires="wps">
            <w:drawing>
              <wp:anchor distT="0" distB="0" distL="114300" distR="114300" simplePos="0" relativeHeight="251668480" behindDoc="0" locked="0" layoutInCell="1" allowOverlap="1" wp14:anchorId="75AB8E8F" wp14:editId="26BF2CE2">
                <wp:simplePos x="0" y="0"/>
                <wp:positionH relativeFrom="column">
                  <wp:posOffset>-267335</wp:posOffset>
                </wp:positionH>
                <wp:positionV relativeFrom="paragraph">
                  <wp:posOffset>69215</wp:posOffset>
                </wp:positionV>
                <wp:extent cx="2118360" cy="0"/>
                <wp:effectExtent l="13335" t="12700" r="11430" b="6350"/>
                <wp:wrapNone/>
                <wp:docPr id="8" name="Přímá spojnice se šipkou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47CD9D09">
              <v:shape id="Přímá spojnice se šipkou 8" style="position:absolute;margin-left:-21.05pt;margin-top:5.45pt;width:166.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COgIAAE4EAAAOAAAAZHJzL2Uyb0RvYy54bWysVM2O2jAQvlfqO1i5QxIWKESEVZVAL9sW&#10;abcPYGyHuJt4LNsQUNUH6XEfoE+x2vfq2PyIbS9V1RycccbzzTcznzO73bcN2QljJag8SvtJRIRi&#10;wKXa5NGXh2VvEhHrqOK0ASXy6CBsdDt/+2bW6UwMoIaGC0MQRNms03lUO6ezOLasFi21fdBCobMC&#10;01KHW7OJuaEdordNPEiScdyB4doAE9bi1/LojOYBv6oEc5+rygpHmjxCbi6sJqxrv8bzGc02hupa&#10;shMN+g8sWioVJr1AldRRsjXyD6hWMgMWKtdn0MZQVZKJUANWkya/VXNfUy1CLdgcqy9tsv8Pln3a&#10;rQyRPI9wUIq2OKLVy4/nn+3zE7EavirkR6wgL09SP8KWTHzHOm0zDCzUyvia2V7d6ztgj5YoKGqq&#10;NiIwfzhohEt9RPwqxG+sxrzr7iNwPEO3DkL79pVpPSQ2huzDlA6XKYm9Iww/DtJ0cjPGYbKzL6bZ&#10;OVAb6z4IaIk38sg6Q+WmdgUohVoAk4Y0dHdnnadFs3OAz6pgKZsmSKJRpMuj6WgwCgEWGsm90x+z&#10;ZrMuGkN21IsqPKFG9FwfM7BVPIDVgvLFyXZUNkcbkzfK42FhSOdkHVXzbZpMF5PFZNgbDsaL3jAp&#10;y977ZTHsjZfpu1F5UxZFmX731NJhVkvOhfLszgpOh3+nkNNdOmrvouFLG+LX6KFfSPb8DqTDZP0w&#10;j7JYAz+szHniKNpw+HTB/K243qN9/RuY/wIAAP//AwBQSwMEFAAGAAgAAAAhAMlPAoLdAAAACQEA&#10;AA8AAABkcnMvZG93bnJldi54bWxMj8FOwzAMhu9IvENkJC5oS1oxRLum04TEgSPbJK5ZY9qOxqma&#10;dC17eow4sKP9f/r9udjMrhNnHELrSUOyVCCQKm9bqjUc9q+LZxAhGrKm84QavjHApry9KUxu/UTv&#10;eN7FWnAJhdxoaGLscylD1aAzYel7JM4+/eBM5HGopR3MxOWuk6lST9KZlvhCY3p8abD62o1OA4Zx&#10;laht5urD22V6+Egvp6nfa31/N2/XICLO8R+GX31Wh5Kdjn4kG0SnYfGYJoxyoDIQDKRZsgJx/FvI&#10;spDXH5Q/AAAA//8DAFBLAQItABQABgAIAAAAIQC2gziS/gAAAOEBAAATAAAAAAAAAAAAAAAAAAAA&#10;AABbQ29udGVudF9UeXBlc10ueG1sUEsBAi0AFAAGAAgAAAAhADj9If/WAAAAlAEAAAsAAAAAAAAA&#10;AAAAAAAALwEAAF9yZWxzLy5yZWxzUEsBAi0AFAAGAAgAAAAhAI8Y/4I6AgAATgQAAA4AAAAAAAAA&#10;AAAAAAAALgIAAGRycy9lMm9Eb2MueG1sUEsBAi0AFAAGAAgAAAAhAMlPAoLdAAAACQEAAA8AAAAA&#10;AAAAAAAAAAAAlAQAAGRycy9kb3ducmV2LnhtbFBLBQYAAAAABAAEAPMAAACeBQAAAAA=&#10;" w14:anchorId="15001D11"/>
            </w:pict>
          </mc:Fallback>
        </mc:AlternateContent>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r w:rsidRPr="003A7430">
        <w:rPr>
          <w:rFonts w:ascii="Calibri" w:hAnsi="Calibri" w:cs="Calibri"/>
          <w:sz w:val="10"/>
          <w:szCs w:val="10"/>
        </w:rPr>
        <w:tab/>
      </w:r>
    </w:p>
    <w:p w14:paraId="498FB1D6" w14:textId="77777777" w:rsidR="00600458" w:rsidRPr="003A7430" w:rsidRDefault="00600458" w:rsidP="009003F5">
      <w:pPr>
        <w:spacing w:line="288" w:lineRule="auto"/>
        <w:jc w:val="both"/>
        <w:rPr>
          <w:rFonts w:ascii="Calibri" w:hAnsi="Calibri" w:cs="Calibri"/>
          <w:szCs w:val="24"/>
        </w:rPr>
      </w:pPr>
      <w:r w:rsidRPr="003A7430">
        <w:rPr>
          <w:rFonts w:ascii="Calibri" w:hAnsi="Calibri" w:cs="Calibri"/>
          <w:szCs w:val="24"/>
        </w:rPr>
        <w:t xml:space="preserve">podpis Klienta </w:t>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t xml:space="preserve">      podpis Poskytovatele</w:t>
      </w:r>
    </w:p>
    <w:p w14:paraId="28A64C10" w14:textId="77777777" w:rsidR="00600458" w:rsidRPr="003A7430" w:rsidRDefault="00600458" w:rsidP="00600458">
      <w:pPr>
        <w:spacing w:line="288" w:lineRule="auto"/>
        <w:jc w:val="both"/>
        <w:rPr>
          <w:rFonts w:ascii="Calibri" w:hAnsi="Calibri" w:cs="Calibri"/>
          <w:szCs w:val="24"/>
        </w:rPr>
      </w:pPr>
    </w:p>
    <w:p w14:paraId="0EC0DC2E" w14:textId="77777777" w:rsidR="00600458" w:rsidRDefault="00600458" w:rsidP="00600458">
      <w:pPr>
        <w:spacing w:line="288" w:lineRule="auto"/>
        <w:jc w:val="both"/>
        <w:rPr>
          <w:rFonts w:ascii="Calibri" w:hAnsi="Calibri" w:cs="Calibri"/>
          <w:szCs w:val="24"/>
        </w:rPr>
      </w:pPr>
    </w:p>
    <w:p w14:paraId="17CB8670" w14:textId="47B74EE1" w:rsidR="00600458" w:rsidRDefault="00600458" w:rsidP="0089211F">
      <w:pPr>
        <w:spacing w:line="288" w:lineRule="auto"/>
        <w:ind w:left="0"/>
        <w:jc w:val="both"/>
        <w:rPr>
          <w:rFonts w:ascii="Calibri" w:hAnsi="Calibri" w:cs="Calibri"/>
          <w:szCs w:val="24"/>
        </w:rPr>
      </w:pPr>
    </w:p>
    <w:p w14:paraId="5E59E09C" w14:textId="390A9677" w:rsidR="0089211F" w:rsidRDefault="0089211F" w:rsidP="0089211F">
      <w:pPr>
        <w:spacing w:line="288" w:lineRule="auto"/>
        <w:ind w:left="0"/>
        <w:jc w:val="both"/>
        <w:rPr>
          <w:rFonts w:ascii="Calibri" w:hAnsi="Calibri" w:cs="Calibri"/>
          <w:szCs w:val="24"/>
        </w:rPr>
      </w:pPr>
    </w:p>
    <w:p w14:paraId="34AECD61" w14:textId="3109DF9A" w:rsidR="0089211F" w:rsidRDefault="0089211F" w:rsidP="0089211F">
      <w:pPr>
        <w:spacing w:line="288" w:lineRule="auto"/>
        <w:ind w:left="0"/>
        <w:jc w:val="both"/>
        <w:rPr>
          <w:rFonts w:ascii="Calibri" w:hAnsi="Calibri" w:cs="Calibri"/>
          <w:szCs w:val="24"/>
        </w:rPr>
      </w:pPr>
    </w:p>
    <w:p w14:paraId="62D3D6DB" w14:textId="73E68D6F" w:rsidR="0089211F" w:rsidRDefault="0089211F" w:rsidP="0089211F">
      <w:pPr>
        <w:spacing w:line="288" w:lineRule="auto"/>
        <w:ind w:left="0"/>
        <w:jc w:val="both"/>
        <w:rPr>
          <w:rFonts w:ascii="Calibri" w:hAnsi="Calibri" w:cs="Calibri"/>
          <w:szCs w:val="24"/>
        </w:rPr>
      </w:pPr>
    </w:p>
    <w:p w14:paraId="6ECCE185" w14:textId="77777777" w:rsidR="0089211F" w:rsidRPr="003A7430" w:rsidRDefault="0089211F" w:rsidP="0089211F">
      <w:pPr>
        <w:spacing w:line="288" w:lineRule="auto"/>
        <w:ind w:left="0"/>
        <w:jc w:val="both"/>
        <w:rPr>
          <w:rFonts w:ascii="Calibri" w:hAnsi="Calibri" w:cs="Calibri"/>
          <w:szCs w:val="24"/>
        </w:rPr>
      </w:pPr>
    </w:p>
    <w:p w14:paraId="75F1333A" w14:textId="26EAE24E" w:rsidR="00600458" w:rsidRPr="003A7430" w:rsidRDefault="00600458" w:rsidP="009003F5">
      <w:pPr>
        <w:spacing w:line="288" w:lineRule="auto"/>
        <w:ind w:left="-426"/>
        <w:jc w:val="both"/>
        <w:rPr>
          <w:rFonts w:ascii="Calibri" w:hAnsi="Calibri" w:cs="Calibri"/>
          <w:szCs w:val="24"/>
        </w:rPr>
      </w:pPr>
      <w:r w:rsidRPr="003A7430">
        <w:rPr>
          <w:rFonts w:ascii="Calibri" w:hAnsi="Calibri" w:cs="Calibri"/>
          <w:szCs w:val="24"/>
        </w:rPr>
        <w:t xml:space="preserve">Svědek </w:t>
      </w:r>
      <w:r w:rsidRPr="002D3E7F">
        <w:rPr>
          <w:rFonts w:ascii="Calibri" w:hAnsi="Calibri" w:cs="Calibri"/>
          <w:szCs w:val="24"/>
        </w:rPr>
        <w:t xml:space="preserve">byl / nebyl </w:t>
      </w:r>
      <w:r w:rsidRPr="003A7430">
        <w:rPr>
          <w:rFonts w:ascii="Calibri" w:hAnsi="Calibri" w:cs="Calibri"/>
          <w:szCs w:val="24"/>
        </w:rPr>
        <w:t>aktivně přítomen po</w:t>
      </w:r>
      <w:r w:rsidR="008E76CE">
        <w:rPr>
          <w:rFonts w:ascii="Calibri" w:hAnsi="Calibri" w:cs="Calibri"/>
          <w:szCs w:val="24"/>
        </w:rPr>
        <w:t>dpisu Smlouvy a jednal v zájmu k</w:t>
      </w:r>
      <w:r w:rsidRPr="003A7430">
        <w:rPr>
          <w:rFonts w:ascii="Calibri" w:hAnsi="Calibri" w:cs="Calibri"/>
          <w:szCs w:val="24"/>
        </w:rPr>
        <w:t xml:space="preserve">lienta. </w:t>
      </w:r>
    </w:p>
    <w:p w14:paraId="41472F48" w14:textId="28010D4D" w:rsidR="00600458" w:rsidRPr="003A7430" w:rsidRDefault="00600458" w:rsidP="009003F5">
      <w:pPr>
        <w:spacing w:line="288" w:lineRule="auto"/>
        <w:ind w:left="-426"/>
        <w:jc w:val="both"/>
        <w:rPr>
          <w:rFonts w:ascii="Calibri" w:hAnsi="Calibri" w:cs="Calibri"/>
          <w:szCs w:val="24"/>
        </w:rPr>
      </w:pPr>
      <w:r w:rsidRPr="00A73403">
        <w:rPr>
          <w:rFonts w:ascii="Calibri" w:hAnsi="Calibri" w:cs="Calibri"/>
          <w:noProof/>
          <w:szCs w:val="24"/>
          <w:lang w:eastAsia="cs-CZ"/>
        </w:rPr>
        <mc:AlternateContent>
          <mc:Choice Requires="wps">
            <w:drawing>
              <wp:anchor distT="0" distB="0" distL="114300" distR="114300" simplePos="0" relativeHeight="251670528" behindDoc="0" locked="0" layoutInCell="1" allowOverlap="1" wp14:anchorId="51890247" wp14:editId="16E9F24C">
                <wp:simplePos x="0" y="0"/>
                <wp:positionH relativeFrom="column">
                  <wp:posOffset>2110105</wp:posOffset>
                </wp:positionH>
                <wp:positionV relativeFrom="paragraph">
                  <wp:posOffset>120650</wp:posOffset>
                </wp:positionV>
                <wp:extent cx="2118360" cy="0"/>
                <wp:effectExtent l="9525" t="11430" r="5715" b="7620"/>
                <wp:wrapNone/>
                <wp:docPr id="7" name="Přímá spojnice se šipkou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748B284E">
              <v:shape id="Přímá spojnice se šipkou 7" style="position:absolute;margin-left:166.15pt;margin-top:9.5pt;width:166.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IujOwIAAE4EAAAOAAAAZHJzL2Uyb0RvYy54bWysVEtu2zAQ3RfoHQjuHVmO7TiC5aCQ7G7S&#10;1kDSA9AkZbGROARJWzaKHqTLHCCnCHKvDukPknZTFNWCGmo4b97MPGp6s2sbspXWKdA5TS/6lEjN&#10;QSi9zunX+0VvQonzTAvWgJY53UtHb2bv3007k8kB1NAIaQmCaJd1Jqe19yZLEsdr2TJ3AUZqdFZg&#10;W+Zxa9eJsKxD9LZJBv3+OOnACmOBS+fwa3lw0lnEryrJ/ZeqctKTJqfIzcfVxnUV1mQ2ZdnaMlMr&#10;fqTB/oFFy5TGpGeoknlGNlb9AdUqbsFB5S84tAlUleIy1oDVpP3fqrmrmZGxFmyOM+c2uf8Hyz9v&#10;l5YokdMrSjRrcUTLl5/PT+3zI3EGvmnkR5wkL4/KPMCGXIWOdcZlGFjopQ01852+M7fAHxzRUNRM&#10;r2Vkfr83CJeGiORNSNg4g3lX3ScQeIZtPMT27SrbBkhsDNnFKe3PU5I7Tzh+HKTp5HKMw+QnX8Ky&#10;U6Cxzn+U0JJg5NR5y9S69gVojVoAm8Y0bHvrfKDFslNAyKphoZomSqLRpMvp9WgwigEOGiWCMxxz&#10;dr0qGku2LIgqPrFG9Lw+ZmGjRQSrJRPzo+2Zag42Jm90wMPCkM7ROqjm+3X/ej6ZT4a94WA87w37&#10;Zdn7sCiGvfEivRqVl2VRlOmPQC0dZrUSQurA7qTgdPh3CjnepYP2zho+tyF5ix77hWRP70g6TjYM&#10;8yCLFYj90p4mjqKNh48XLNyK13u0X/8GZr8AAAD//wMAUEsDBBQABgAIAAAAIQBinmOV3QAAAAkB&#10;AAAPAAAAZHJzL2Rvd25yZXYueG1sTI9BT4NAEIXvJv6HzZh4MXYppESQpWma9ODRtonXLTsCys4S&#10;dinYX++YHupx3vvy5r1iPdtOnHHwrSMFy0UEAqlypqVawfGwe34B4YMmoztHqOAHPazL+7tC58ZN&#10;9I7nfagFh5DPtYImhD6X0lcNWu0Xrkdi79MNVgc+h1qaQU8cbjsZR1EqrW6JPzS6x22D1fd+tArQ&#10;j6tltMlsfXy7TE8f8eVr6g9KPT7Mm1cQAedwg+GvPleHkjud3EjGi05BksQJo2xkvImBNF1lIE5X&#10;QZaF/L+g/AUAAP//AwBQSwECLQAUAAYACAAAACEAtoM4kv4AAADhAQAAEwAAAAAAAAAAAAAAAAAA&#10;AAAAW0NvbnRlbnRfVHlwZXNdLnhtbFBLAQItABQABgAIAAAAIQA4/SH/1gAAAJQBAAALAAAAAAAA&#10;AAAAAAAAAC8BAABfcmVscy8ucmVsc1BLAQItABQABgAIAAAAIQDTaIujOwIAAE4EAAAOAAAAAAAA&#10;AAAAAAAAAC4CAABkcnMvZTJvRG9jLnhtbFBLAQItABQABgAIAAAAIQBinmOV3QAAAAkBAAAPAAAA&#10;AAAAAAAAAAAAAJUEAABkcnMvZG93bnJldi54bWxQSwUGAAAAAAQABADzAAAAnwUAAAAA&#10;" w14:anchorId="561B9042"/>
            </w:pict>
          </mc:Fallback>
        </mc:AlternateContent>
      </w:r>
      <w:r w:rsidRPr="003A7430">
        <w:rPr>
          <w:rFonts w:ascii="Calibri" w:hAnsi="Calibri" w:cs="Calibri"/>
          <w:szCs w:val="24"/>
        </w:rPr>
        <w:t>Zástupce na základě plné moci ze dne:</w:t>
      </w:r>
    </w:p>
    <w:p w14:paraId="62EDB6B2" w14:textId="11036783" w:rsidR="00600458" w:rsidRPr="003A7430" w:rsidRDefault="00600458" w:rsidP="009003F5">
      <w:pPr>
        <w:spacing w:line="288" w:lineRule="auto"/>
        <w:ind w:left="-426"/>
        <w:jc w:val="both"/>
        <w:rPr>
          <w:rFonts w:ascii="Calibri" w:hAnsi="Calibri" w:cs="Calibri"/>
          <w:szCs w:val="24"/>
        </w:rPr>
      </w:pPr>
      <w:r w:rsidRPr="00A73403">
        <w:rPr>
          <w:rFonts w:ascii="Calibri" w:hAnsi="Calibri" w:cs="Calibri"/>
          <w:noProof/>
          <w:szCs w:val="24"/>
          <w:lang w:eastAsia="cs-CZ"/>
        </w:rPr>
        <mc:AlternateContent>
          <mc:Choice Requires="wps">
            <w:drawing>
              <wp:anchor distT="0" distB="0" distL="114300" distR="114300" simplePos="0" relativeHeight="251671552" behindDoc="0" locked="0" layoutInCell="1" allowOverlap="1" wp14:anchorId="1029413A" wp14:editId="21D20480">
                <wp:simplePos x="0" y="0"/>
                <wp:positionH relativeFrom="column">
                  <wp:posOffset>2110105</wp:posOffset>
                </wp:positionH>
                <wp:positionV relativeFrom="paragraph">
                  <wp:posOffset>125095</wp:posOffset>
                </wp:positionV>
                <wp:extent cx="2118360" cy="0"/>
                <wp:effectExtent l="9525" t="11430" r="5715" b="7620"/>
                <wp:wrapNone/>
                <wp:docPr id="6" name="Přímá spojnice se šipkou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6D8A94DD">
              <v:shape id="Přímá spojnice se šipkou 6" style="position:absolute;margin-left:166.15pt;margin-top:9.85pt;width:166.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aOwIAAE4EAAAOAAAAZHJzL2Uyb0RvYy54bWysVEtu2zAQ3RfoHQjubVmO7dpC5KCQ7G7S&#10;1kDSA9AkZbGROARJWzaKHqTLHKCnCHKvDukPknZTFNWCGmo4b97MPOr6Zt82ZCetU6BzmvYHlEjN&#10;QSi9yemX+2VvSonzTAvWgJY5PUhHb+Zv31x3JpNDqKER0hIE0S7rTE5r702WJI7XsmWuD0ZqdFZg&#10;W+ZxazeJsKxD9LZJhoPBJOnACmOBS+fwa3l00nnEryrJ/eeqctKTJqfIzcfVxnUd1mR+zbKNZaZW&#10;/ESD/QOLlimNSS9QJfOMbK36A6pV3IKDyvc5tAlUleIy1oDVpIPfqrmrmZGxFmyOM5c2uf8Hyz/t&#10;VpYokdMJJZq1OKLV84+nn+3TI3EGvmrkR5wkz4/KPMCWTELHOuMyDCz0yoaa+V7fmVvgD45oKGqm&#10;NzIyvz8YhEtDRPIqJGycwbzr7iMIPMO2HmL79pVtAyQ2huzjlA6XKcm9Jxw/DtN0ejXBYfKzL2HZ&#10;OdBY5z9IaEkwcuq8ZWpT+wK0Ri2ATWMatrt1PtBi2TkgZNWwVE0TJdFo0uV0Nh6OY4CDRongDMec&#10;3ayLxpIdC6KKT6wRPS+PWdhqEcFqycTiZHummqONyRsd8LAwpHOyjqr5NhvMFtPFdNQbDSeL3mhQ&#10;lr33y2LUmyzTd+PyqiyKMv0eqKWjrFZCSB3YnRWcjv5OIae7dNTeRcOXNiSv0WO/kOz5HUnHyYZh&#10;HmWxBnFY2fPEUbTx8OmChVvxco/2y9/A/BcAAAD//wMAUEsDBBQABgAIAAAAIQBANu2D3QAAAAkB&#10;AAAPAAAAZHJzL2Rvd25yZXYueG1sTI/BToNAEIbvJr7DZky8GLsUUizI0jQmHjzaNvG6ZaeAsrOE&#10;XQr26R3joR5n/i//fFNsZtuJMw6+daRguYhAIFXOtFQrOOxfH9cgfNBkdOcIFXyjh015e1Po3LiJ&#10;3vG8C7XgEvK5VtCE0OdS+qpBq/3C9UicndxgdeBxqKUZ9MTltpNxFKXS6pb4QqN7fGmw+tqNVgH6&#10;cbWMtpmtD2+X6eEjvnxO/V6p+7t5+wwi4ByuMPzqszqU7HR0IxkvOgVJEieMcpA9gWAgTVcZiOPf&#10;QpaF/P9B+QMAAP//AwBQSwECLQAUAAYACAAAACEAtoM4kv4AAADhAQAAEwAAAAAAAAAAAAAAAAAA&#10;AAAAW0NvbnRlbnRfVHlwZXNdLnhtbFBLAQItABQABgAIAAAAIQA4/SH/1gAAAJQBAAALAAAAAAAA&#10;AAAAAAAAAC8BAABfcmVscy8ucmVsc1BLAQItABQABgAIAAAAIQCu+ydaOwIAAE4EAAAOAAAAAAAA&#10;AAAAAAAAAC4CAABkcnMvZTJvRG9jLnhtbFBLAQItABQABgAIAAAAIQBANu2D3QAAAAkBAAAPAAAA&#10;AAAAAAAAAAAAAJUEAABkcnMvZG93bnJldi54bWxQSwUGAAAAAAQABADzAAAAnwUAAAAA&#10;" w14:anchorId="2C033AAA"/>
            </w:pict>
          </mc:Fallback>
        </mc:AlternateContent>
      </w:r>
      <w:r w:rsidRPr="003A7430">
        <w:rPr>
          <w:rFonts w:ascii="Calibri" w:hAnsi="Calibri" w:cs="Calibri"/>
          <w:szCs w:val="24"/>
        </w:rPr>
        <w:t xml:space="preserve">Ustanovením opatrovnictvím ze dne: </w:t>
      </w:r>
    </w:p>
    <w:p w14:paraId="5486A6D3" w14:textId="77777777" w:rsidR="00600458" w:rsidRPr="003A7430" w:rsidRDefault="00600458" w:rsidP="009003F5">
      <w:pPr>
        <w:spacing w:line="288" w:lineRule="auto"/>
        <w:ind w:left="-426"/>
        <w:jc w:val="both"/>
        <w:rPr>
          <w:rFonts w:ascii="Calibri" w:hAnsi="Calibri" w:cs="Calibri"/>
          <w:b/>
          <w:sz w:val="10"/>
          <w:szCs w:val="10"/>
        </w:rPr>
      </w:pPr>
    </w:p>
    <w:p w14:paraId="4CBAD687" w14:textId="7EB4747A" w:rsidR="00600458" w:rsidRPr="003A7430" w:rsidRDefault="00600458" w:rsidP="009003F5">
      <w:pPr>
        <w:spacing w:line="288" w:lineRule="auto"/>
        <w:ind w:left="-426"/>
        <w:jc w:val="both"/>
        <w:rPr>
          <w:rFonts w:ascii="Calibri" w:hAnsi="Calibri" w:cs="Calibri"/>
          <w:szCs w:val="24"/>
        </w:rPr>
      </w:pPr>
      <w:r>
        <w:rPr>
          <w:rFonts w:ascii="Calibri" w:hAnsi="Calibri" w:cs="Calibri"/>
          <w:b/>
          <w:noProof/>
          <w:szCs w:val="24"/>
          <w:lang w:eastAsia="cs-CZ"/>
        </w:rPr>
        <mc:AlternateContent>
          <mc:Choice Requires="wps">
            <w:drawing>
              <wp:anchor distT="0" distB="0" distL="114300" distR="114300" simplePos="0" relativeHeight="251673600" behindDoc="0" locked="0" layoutInCell="1" allowOverlap="1" wp14:anchorId="19B802F9" wp14:editId="2812F912">
                <wp:simplePos x="0" y="0"/>
                <wp:positionH relativeFrom="column">
                  <wp:posOffset>4289425</wp:posOffset>
                </wp:positionH>
                <wp:positionV relativeFrom="paragraph">
                  <wp:posOffset>158115</wp:posOffset>
                </wp:positionV>
                <wp:extent cx="2118360" cy="0"/>
                <wp:effectExtent l="7620" t="8890" r="7620" b="10160"/>
                <wp:wrapNone/>
                <wp:docPr id="5" name="Přímá spojnice se šipkou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1E54E9E8">
              <v:shape id="Přímá spojnice se šipkou 5" style="position:absolute;margin-left:337.75pt;margin-top:12.45pt;width:166.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OLOwIAAE4EAAAOAAAAZHJzL2Uyb0RvYy54bWysVEtu2zAQ3RfoHQjubVmO7TqC5aCQ7G7S&#10;1kDSA9AkZbGROARJWzaKHqTLHKCnCHKvDukPknZTFNWCGmo4b97MPGp2s28bspPWKdA5TfsDSqTm&#10;IJTe5PTL/bI3pcR5pgVrQMucHqSjN/O3b2adyeQQamiEtARBtMs6k9Pae5MlieO1bJnrg5EanRXY&#10;lnnc2k0iLOsQvW2S4WAwSTqwwljg0jn8Wh6ddB7xq0py/7mqnPSkySly83G1cV2HNZnPWLaxzNSK&#10;n2iwf2DRMqUx6QWqZJ6RrVV/QLWKW3BQ+T6HNoGqUlzGGrCadPBbNXc1MzLWgs1x5tIm9/9g+afd&#10;yhIlcjqmRLMWR7R6/vH0s316JM7AV438iJPk+VGZB9iScehYZ1yGgYVe2VAz3+s7cwv8wRENRc30&#10;Rkbm9weDcGmISF6FhI0zmHfdfQSBZ9jWQ2zfvrJtgMTGkH2c0uEyJbn3hOPHYZpOryY4TH72JSw7&#10;Bxrr/AcJLQlGTp23TG1qX4DWqAWwaUzDdrfOB1osOweErBqWqmmiJBpNupxej4fjGOCgUSI4wzFn&#10;N+uisWTHgqjiE2tEz8tjFrZaRLBaMrE42Z6p5mhj8kYHPCwM6Zyso2q+XQ+uF9PFdNQbDSeL3mhQ&#10;lr33y2LUmyzTd+PyqiyKMv0eqKWjrFZCSB3YnRWcjv5OIae7dNTeRcOXNiSv0WO/kOz5HUnHyYZh&#10;HmWxBnFY2fPEUbTx8OmChVvxco/2y9/A/BcAAAD//wMAUEsDBBQABgAIAAAAIQAcUvru3gAAAAoB&#10;AAAPAAAAZHJzL2Rvd25yZXYueG1sTI/BbsIwDIbvk3iHyEi7TCNptTLaNUUIaYcdB0i7hsa0HY1T&#10;NSntePoF7cCOtj/9/v58PZmWXbB3jSUJ0UIAQyqtbqiScNi/P6+AOa9Iq9YSSvhBB+ti9pCrTNuR&#10;PvGy8xULIeQyJaH2vss4d2WNRrmF7ZDC7WR7o3wY+4rrXo0h3LQ8FmLJjWoofKhVh9say/NuMBLQ&#10;DUkkNqmpDh/X8ekrvn6P3V7Kx/m0eQPmcfJ3GG76QR2K4HS0A2nHWgnL1yQJqIT4JQV2A4RII2DH&#10;vw0vcv6/QvELAAD//wMAUEsBAi0AFAAGAAgAAAAhALaDOJL+AAAA4QEAABMAAAAAAAAAAAAAAAAA&#10;AAAAAFtDb250ZW50X1R5cGVzXS54bWxQSwECLQAUAAYACAAAACEAOP0h/9YAAACUAQAACwAAAAAA&#10;AAAAAAAAAAAvAQAAX3JlbHMvLnJlbHNQSwECLQAUAAYACAAAACEAaEijizsCAABOBAAADgAAAAAA&#10;AAAAAAAAAAAuAgAAZHJzL2Uyb0RvYy54bWxQSwECLQAUAAYACAAAACEAHFL67t4AAAAKAQAADwAA&#10;AAAAAAAAAAAAAACVBAAAZHJzL2Rvd25yZXYueG1sUEsFBgAAAAAEAAQA8wAAAKAFAAAAAA==&#10;" w14:anchorId="5D39769E"/>
            </w:pict>
          </mc:Fallback>
        </mc:AlternateContent>
      </w:r>
      <w:r w:rsidRPr="00A73403">
        <w:rPr>
          <w:rFonts w:ascii="Calibri" w:hAnsi="Calibri" w:cs="Calibri"/>
          <w:b/>
          <w:noProof/>
          <w:szCs w:val="24"/>
          <w:lang w:eastAsia="cs-CZ"/>
        </w:rPr>
        <mc:AlternateContent>
          <mc:Choice Requires="wps">
            <w:drawing>
              <wp:anchor distT="0" distB="0" distL="114300" distR="114300" simplePos="0" relativeHeight="251672576" behindDoc="0" locked="0" layoutInCell="1" allowOverlap="1" wp14:anchorId="4356C713" wp14:editId="2CA9B0E3">
                <wp:simplePos x="0" y="0"/>
                <wp:positionH relativeFrom="column">
                  <wp:posOffset>1142365</wp:posOffset>
                </wp:positionH>
                <wp:positionV relativeFrom="paragraph">
                  <wp:posOffset>158115</wp:posOffset>
                </wp:positionV>
                <wp:extent cx="2118360" cy="0"/>
                <wp:effectExtent l="13335" t="8890" r="11430" b="10160"/>
                <wp:wrapNone/>
                <wp:docPr id="2" name="Přímá spojnice se šipkou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3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5EFACE67">
              <v:shape id="Přímá spojnice se šipkou 2" style="position:absolute;margin-left:89.95pt;margin-top:12.45pt;width:166.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ncKOgIAAE4EAAAOAAAAZHJzL2Uyb0RvYy54bWysVEtu2zAQ3RfoHQjuHVmK49pC5KCQ7G7S&#10;1kDSA9AkZbGROARJWzaKHqTLHKCnCHKvDukPknZTFNWCGmo4b97MPOr6Zte1ZCutU6ALml4MKZGa&#10;g1B6XdAv94vBhBLnmRasBS0LupeO3szevrnuTS4zaKAV0hIE0S7vTUEb702eJI43smPuAozU6KzB&#10;dszj1q4TYVmP6F2bZMPhOOnBCmOBS+fwa3Vw0lnEr2vJ/ee6dtKTtqDIzcfVxnUV1mR2zfK1ZaZR&#10;/EiD/QOLjimNSc9QFfOMbKz6A6pT3IKD2l9w6BKoa8VlrAGrSYe/VXPXMCNjLdgcZ85tcv8Pln/a&#10;Li1RoqAZJZp1OKLl84+nn93TI3EGvmrkR5wkz4/KPMCGZKFjvXE5BpZ6aUPNfKfvzC3wB0c0lA3T&#10;axmZ3+8NwqUhInkVEjbOYN5V/xEEnmEbD7F9u9p2ARIbQ3ZxSvvzlOTOE44fszSdXI5xmPzkS1h+&#10;CjTW+Q8SOhKMgjpvmVo3vgStUQtg05iGbW+dD7RYfgoIWTUsVNtGSbSa9AWdXmVXMcBBq0RwhmPO&#10;rldla8mWBVHFJ9aInpfHLGy0iGCNZGJ+tD1T7cHG5K0OeFgY0jlaB9V8mw6n88l8MhqMsvF8MBpW&#10;1eD9ohwNxov03VV1WZVllX4P1NJR3ighpA7sTgpOR3+nkONdOmjvrOFzG5LX6LFfSPb0jqTjZMMw&#10;D7JYgdgv7WniKNp4+HjBwq14uUf75W9g9gsAAP//AwBQSwMEFAAGAAgAAAAhALd1AgfeAAAACQEA&#10;AA8AAABkcnMvZG93bnJldi54bWxMj09Pg0AQxe8mfofNNPFi7AIWFWRpGhMPHvsn8bplR8Cys4Rd&#10;CvbTO8aDniZv5uXN7xXr2XbijINvHSmIlxEIpMqZlmoFh/3r3RMIHzQZ3TlCBV/oYV1eXxU6N26i&#10;LZ53oRYcQj7XCpoQ+lxKXzVotV+6HolvH26wOrAcamkGPXG47WQSRQ/S6pb4Q6N7fGmwOu1GqwD9&#10;mMbRJrP14e0y3b4nl8+p3yt1s5g3zyACzuHPDD/4jA4lMx3dSMaLjvVjlrFVQbLiyYY0vk9BHH8X&#10;sizk/wblNwAAAP//AwBQSwECLQAUAAYACAAAACEAtoM4kv4AAADhAQAAEwAAAAAAAAAAAAAAAAAA&#10;AAAAW0NvbnRlbnRfVHlwZXNdLnhtbFBLAQItABQABgAIAAAAIQA4/SH/1gAAAJQBAAALAAAAAAAA&#10;AAAAAAAAAC8BAABfcmVscy8ucmVsc1BLAQItABQABgAIAAAAIQDYuncKOgIAAE4EAAAOAAAAAAAA&#10;AAAAAAAAAC4CAABkcnMvZTJvRG9jLnhtbFBLAQItABQABgAIAAAAIQC3dQIH3gAAAAkBAAAPAAAA&#10;AAAAAAAAAAAAAJQEAABkcnMvZG93bnJldi54bWxQSwUGAAAAAAQABADzAAAAnwUAAAAA&#10;" w14:anchorId="0DC380C1"/>
            </w:pict>
          </mc:Fallback>
        </mc:AlternateContent>
      </w:r>
      <w:r w:rsidRPr="003A7430">
        <w:rPr>
          <w:rFonts w:ascii="Calibri" w:hAnsi="Calibri" w:cs="Calibri"/>
          <w:b/>
          <w:szCs w:val="24"/>
        </w:rPr>
        <w:t>Jméno a příjmení:</w:t>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Pr="003A7430">
        <w:rPr>
          <w:rFonts w:ascii="Calibri" w:hAnsi="Calibri" w:cs="Calibri"/>
          <w:szCs w:val="24"/>
        </w:rPr>
        <w:tab/>
      </w:r>
      <w:r w:rsidR="009858B6">
        <w:rPr>
          <w:rFonts w:ascii="Calibri" w:hAnsi="Calibri" w:cs="Calibri"/>
          <w:szCs w:val="24"/>
        </w:rPr>
        <w:tab/>
      </w:r>
      <w:r w:rsidR="009858B6">
        <w:rPr>
          <w:rFonts w:ascii="Calibri" w:hAnsi="Calibri" w:cs="Calibri"/>
          <w:szCs w:val="24"/>
        </w:rPr>
        <w:tab/>
      </w:r>
      <w:r w:rsidR="009858B6">
        <w:rPr>
          <w:rFonts w:ascii="Calibri" w:hAnsi="Calibri" w:cs="Calibri"/>
          <w:szCs w:val="24"/>
        </w:rPr>
        <w:tab/>
      </w:r>
      <w:r w:rsidRPr="003A7430">
        <w:rPr>
          <w:rFonts w:ascii="Calibri" w:hAnsi="Calibri" w:cs="Calibri"/>
          <w:szCs w:val="24"/>
        </w:rPr>
        <w:t xml:space="preserve"> dat. nar.:    </w:t>
      </w:r>
    </w:p>
    <w:p w14:paraId="36C4C5C5" w14:textId="77777777" w:rsidR="00600458" w:rsidRPr="003A7430" w:rsidRDefault="00600458" w:rsidP="009003F5">
      <w:pPr>
        <w:ind w:left="-426"/>
        <w:jc w:val="both"/>
        <w:rPr>
          <w:rFonts w:ascii="Calibri" w:hAnsi="Calibri" w:cs="Calibri"/>
          <w:szCs w:val="24"/>
          <w:highlight w:val="yellow"/>
        </w:rPr>
      </w:pPr>
    </w:p>
    <w:p w14:paraId="35E3F068" w14:textId="77777777" w:rsidR="00600458" w:rsidRPr="003A7430" w:rsidRDefault="00600458" w:rsidP="009003F5">
      <w:pPr>
        <w:ind w:left="-426"/>
        <w:jc w:val="both"/>
        <w:rPr>
          <w:rFonts w:ascii="Calibri" w:hAnsi="Calibri" w:cs="Calibri"/>
        </w:rPr>
      </w:pPr>
    </w:p>
    <w:p w14:paraId="048A9775" w14:textId="77777777" w:rsidR="00600458" w:rsidRPr="003A7430" w:rsidRDefault="00600458" w:rsidP="009003F5">
      <w:pPr>
        <w:ind w:left="-426"/>
        <w:jc w:val="both"/>
        <w:rPr>
          <w:rFonts w:ascii="Calibri" w:hAnsi="Calibri" w:cs="Calibri"/>
        </w:rPr>
      </w:pPr>
    </w:p>
    <w:p w14:paraId="53E11687" w14:textId="63EDD6B2" w:rsidR="00600458" w:rsidRPr="003A7430" w:rsidRDefault="00600458" w:rsidP="009003F5">
      <w:pPr>
        <w:ind w:left="-426"/>
        <w:jc w:val="both"/>
        <w:rPr>
          <w:rFonts w:ascii="Calibri" w:hAnsi="Calibri" w:cs="Calibri"/>
        </w:rPr>
      </w:pPr>
      <w:r w:rsidRPr="00A73403">
        <w:rPr>
          <w:rFonts w:ascii="Calibri" w:hAnsi="Calibri" w:cs="Calibri"/>
          <w:noProof/>
          <w:lang w:eastAsia="cs-CZ"/>
        </w:rPr>
        <mc:AlternateContent>
          <mc:Choice Requires="wps">
            <w:drawing>
              <wp:anchor distT="0" distB="0" distL="114300" distR="114300" simplePos="0" relativeHeight="251674624" behindDoc="0" locked="0" layoutInCell="1" allowOverlap="1" wp14:anchorId="731FFBB7" wp14:editId="201F1824">
                <wp:simplePos x="0" y="0"/>
                <wp:positionH relativeFrom="column">
                  <wp:posOffset>-160655</wp:posOffset>
                </wp:positionH>
                <wp:positionV relativeFrom="paragraph">
                  <wp:posOffset>116840</wp:posOffset>
                </wp:positionV>
                <wp:extent cx="2148840" cy="0"/>
                <wp:effectExtent l="5715" t="8890" r="7620" b="1016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a14="http://schemas.microsoft.com/office/drawing/2010/main" xmlns:pic="http://schemas.openxmlformats.org/drawingml/2006/picture" xmlns:a="http://schemas.openxmlformats.org/drawingml/2006/main">
            <w:pict w14:anchorId="218C5E02">
              <v:shape id="Přímá spojnice se šipkou 1" style="position:absolute;margin-left:-12.65pt;margin-top:9.2pt;width:169.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3eOwIAAE4EAAAOAAAAZHJzL2Uyb0RvYy54bWysVM2O0zAQviPxDlbubZqSljZqukJJy2WB&#10;Srs8gGs7jdnEY9lu0wrxIBz3AfYpVvtejN0fKFwQIgdnHM98883M58xu9m1DdsJYCSqPkv4gIkIx&#10;4FJt8ujz/bI3iYh1VHHagBJ5dBA2upm/fjXrdCaGUEPDhSEIomzW6TyqndNZHFtWi5baPmih8LAC&#10;01KHW7OJuaEdordNPBwMxnEHhmsDTFiLX8vjYTQP+FUlmPtUVVY40uQRcnNhNWFd+zWez2i2MVTX&#10;kp1o0H9g0VKpMOkFqqSOkq2Rf0C1khmwULk+gzaGqpJMhBqwmmTwWzV3NdUi1ILNsfrSJvv/YNnH&#10;3coQyXF2EVG0xRGtXr4/P7XPj8Rq+KKQH7GCvDxK/QBbkviOddpmGFiolfE1s72607fAHixRUNRU&#10;bURgfn/QCBci4qsQv7Ea8667D8DRh24dhPbtK9N6SGwM2YcpHS5TEntHGH4cJulkkuIw2fksptk5&#10;UBvr3gtoiTfyyDpD5aZ2BSiFWgCThDR0d2sdFoKB5wCfVcFSNk2QRKNIl0fT0XAUAiw0kvtD72bN&#10;Zl00huyoF1V4fFcQ7MrNwFbxAFYLyhcn21HZHG30b5THw8KQzsk6qubrdDBdTBaTtJcOx4teOijL&#10;3rtlkfbGy+TtqHxTFkWZfPPUkjSrJedCeXZnBSfp3ynkdJeO2rto+NKG+Bo9lIhkz+9AOkzWD/Mo&#10;izXww8r4bvgho2iD8+mC+Vvx6z54/fwNzH8AAAD//wMAUEsDBBQABgAIAAAAIQBK1NaK3gAAAAkB&#10;AAAPAAAAZHJzL2Rvd25yZXYueG1sTI9NT8MwDIbvSPyHyEi7oC39YGiUptM0iQNHtklcs8a03Rqn&#10;atK17NdjxGEc7ffR68f5erKtuGDvG0cK4kUEAql0pqFKwWH/Nl+B8EGT0a0jVPCNHtbF/V2uM+NG&#10;+sDLLlSCS8hnWkEdQpdJ6csarfYL1yFx9uV6qwOPfSVNr0cut61MouhZWt0QX6h1h9say/NusArQ&#10;D8s42rzY6vB+HR8/k+tp7PZKzR6mzSuIgFO4wfCrz+pQsNPRDWS8aBXMk2XKKAerJxAMpHEagzj+&#10;LWSRy/8fFD8AAAD//wMAUEsBAi0AFAAGAAgAAAAhALaDOJL+AAAA4QEAABMAAAAAAAAAAAAAAAAA&#10;AAAAAFtDb250ZW50X1R5cGVzXS54bWxQSwECLQAUAAYACAAAACEAOP0h/9YAAACUAQAACwAAAAAA&#10;AAAAAAAAAAAvAQAAX3JlbHMvLnJlbHNQSwECLQAUAAYACAAAACEAhCEd3jsCAABOBAAADgAAAAAA&#10;AAAAAAAAAAAuAgAAZHJzL2Uyb0RvYy54bWxQSwECLQAUAAYACAAAACEAStTWit4AAAAJAQAADwAA&#10;AAAAAAAAAAAAAACVBAAAZHJzL2Rvd25yZXYueG1sUEsFBgAAAAAEAAQA8wAAAKAFAAAAAA==&#10;" w14:anchorId="752D6B5C"/>
            </w:pict>
          </mc:Fallback>
        </mc:AlternateContent>
      </w:r>
      <w:r w:rsidRPr="003A7430">
        <w:rPr>
          <w:rFonts w:ascii="Calibri" w:hAnsi="Calibri" w:cs="Calibri"/>
        </w:rPr>
        <w:t xml:space="preserve">                                            </w:t>
      </w:r>
    </w:p>
    <w:p w14:paraId="7D2A2DA1" w14:textId="77777777" w:rsidR="00600458" w:rsidRPr="003A7430" w:rsidRDefault="00600458" w:rsidP="009003F5">
      <w:pPr>
        <w:ind w:left="-426"/>
        <w:jc w:val="both"/>
        <w:rPr>
          <w:rFonts w:ascii="Calibri" w:hAnsi="Calibri" w:cs="Calibri"/>
        </w:rPr>
      </w:pPr>
      <w:r w:rsidRPr="003A7430">
        <w:rPr>
          <w:rFonts w:ascii="Calibri" w:hAnsi="Calibri" w:cs="Calibri"/>
        </w:rPr>
        <w:t xml:space="preserve"> Podpis další přítomné osoby        </w:t>
      </w:r>
      <w:r w:rsidRPr="003A7430">
        <w:rPr>
          <w:rFonts w:ascii="Calibri" w:hAnsi="Calibri" w:cs="Calibri"/>
        </w:rPr>
        <w:tab/>
      </w:r>
      <w:r w:rsidRPr="003A7430">
        <w:rPr>
          <w:rFonts w:ascii="Calibri" w:hAnsi="Calibri" w:cs="Calibri"/>
        </w:rPr>
        <w:tab/>
      </w:r>
      <w:r w:rsidRPr="003A7430">
        <w:rPr>
          <w:rFonts w:ascii="Calibri" w:hAnsi="Calibri" w:cs="Calibri"/>
        </w:rPr>
        <w:tab/>
        <w:t xml:space="preserve">                 </w:t>
      </w:r>
    </w:p>
    <w:p w14:paraId="56256B9A" w14:textId="77777777" w:rsidR="00600458" w:rsidRPr="003A7430" w:rsidRDefault="00600458" w:rsidP="009003F5">
      <w:pPr>
        <w:spacing w:line="288" w:lineRule="auto"/>
        <w:ind w:left="-426"/>
        <w:jc w:val="both"/>
        <w:rPr>
          <w:rFonts w:ascii="Calibri" w:hAnsi="Calibri" w:cs="Calibri"/>
          <w:i/>
          <w:szCs w:val="24"/>
          <w:highlight w:val="yellow"/>
        </w:rPr>
      </w:pPr>
      <w:r w:rsidRPr="003A7430">
        <w:rPr>
          <w:rFonts w:ascii="Calibri" w:hAnsi="Calibri" w:cs="Calibri"/>
          <w:i/>
          <w:szCs w:val="24"/>
        </w:rPr>
        <w:t xml:space="preserve">(svědek, zmocněnec, opatrovník, zástupce </w:t>
      </w:r>
      <w:proofErr w:type="spellStart"/>
      <w:r w:rsidRPr="003A7430">
        <w:rPr>
          <w:rFonts w:ascii="Calibri" w:hAnsi="Calibri" w:cs="Calibri"/>
          <w:i/>
          <w:szCs w:val="24"/>
        </w:rPr>
        <w:t>MěÚ</w:t>
      </w:r>
      <w:proofErr w:type="spellEnd"/>
      <w:r w:rsidRPr="003A7430">
        <w:rPr>
          <w:rFonts w:ascii="Calibri" w:hAnsi="Calibri" w:cs="Calibri"/>
          <w:i/>
          <w:szCs w:val="24"/>
        </w:rPr>
        <w:t xml:space="preserve">, jiný podpůrce)  </w:t>
      </w:r>
    </w:p>
    <w:p w14:paraId="749DE55C" w14:textId="77777777" w:rsidR="00600458" w:rsidRPr="003A7430" w:rsidRDefault="00600458" w:rsidP="009003F5">
      <w:pPr>
        <w:ind w:left="-426"/>
        <w:jc w:val="both"/>
        <w:rPr>
          <w:rFonts w:ascii="Calibri" w:hAnsi="Calibri" w:cs="Calibri"/>
          <w:b/>
          <w:szCs w:val="24"/>
          <w:highlight w:val="yellow"/>
        </w:rPr>
      </w:pPr>
    </w:p>
    <w:p w14:paraId="6874E245" w14:textId="77777777" w:rsidR="00600458" w:rsidRPr="003A7430" w:rsidRDefault="00600458" w:rsidP="009003F5">
      <w:pPr>
        <w:ind w:left="-426"/>
        <w:jc w:val="both"/>
        <w:rPr>
          <w:rFonts w:ascii="Calibri" w:hAnsi="Calibri" w:cs="Calibri"/>
          <w:b/>
          <w:szCs w:val="24"/>
          <w:highlight w:val="yellow"/>
        </w:rPr>
      </w:pPr>
    </w:p>
    <w:p w14:paraId="671967FA" w14:textId="77777777" w:rsidR="00600458" w:rsidRPr="003A7430" w:rsidRDefault="00600458" w:rsidP="009003F5">
      <w:pPr>
        <w:ind w:left="-426"/>
        <w:jc w:val="both"/>
        <w:rPr>
          <w:rFonts w:ascii="Calibri" w:hAnsi="Calibri" w:cs="Calibri"/>
          <w:b/>
          <w:sz w:val="22"/>
        </w:rPr>
      </w:pPr>
      <w:r w:rsidRPr="003A7430">
        <w:rPr>
          <w:rFonts w:ascii="Calibri" w:hAnsi="Calibri" w:cs="Calibri"/>
          <w:b/>
          <w:sz w:val="22"/>
        </w:rPr>
        <w:t>Přílohy této smlouvy:</w:t>
      </w:r>
    </w:p>
    <w:p w14:paraId="66DCA16A" w14:textId="77777777" w:rsidR="001C2987" w:rsidRDefault="001C2987" w:rsidP="009003F5">
      <w:pPr>
        <w:ind w:left="-426"/>
        <w:jc w:val="both"/>
        <w:rPr>
          <w:rFonts w:ascii="Calibri" w:hAnsi="Calibri" w:cs="Calibri"/>
          <w:sz w:val="22"/>
        </w:rPr>
      </w:pPr>
      <w:r w:rsidRPr="001C2987">
        <w:rPr>
          <w:rFonts w:ascii="Calibri" w:hAnsi="Calibri" w:cs="Calibri"/>
          <w:sz w:val="22"/>
        </w:rPr>
        <w:t xml:space="preserve">Příloha smlouvy č. 1 - </w:t>
      </w:r>
      <w:proofErr w:type="gramStart"/>
      <w:r w:rsidRPr="001C2987">
        <w:rPr>
          <w:rFonts w:ascii="Calibri" w:hAnsi="Calibri" w:cs="Calibri"/>
          <w:sz w:val="22"/>
        </w:rPr>
        <w:t>GDPR  CHPS</w:t>
      </w:r>
      <w:proofErr w:type="gramEnd"/>
    </w:p>
    <w:p w14:paraId="2A274CFA" w14:textId="77777777" w:rsidR="001C2987" w:rsidRDefault="001C2987" w:rsidP="001C2987">
      <w:pPr>
        <w:ind w:left="-426"/>
        <w:jc w:val="both"/>
        <w:rPr>
          <w:rFonts w:ascii="Calibri" w:hAnsi="Calibri" w:cs="Calibri"/>
          <w:sz w:val="22"/>
        </w:rPr>
      </w:pPr>
      <w:r w:rsidRPr="001C2987">
        <w:rPr>
          <w:rFonts w:ascii="Calibri" w:hAnsi="Calibri" w:cs="Calibri"/>
          <w:sz w:val="22"/>
        </w:rPr>
        <w:t xml:space="preserve">Příloha smlouvy č. 2 - </w:t>
      </w:r>
      <w:proofErr w:type="gramStart"/>
      <w:r w:rsidRPr="001C2987">
        <w:rPr>
          <w:rFonts w:ascii="Calibri" w:hAnsi="Calibri" w:cs="Calibri"/>
          <w:sz w:val="22"/>
        </w:rPr>
        <w:t>Pravidla  CHPS</w:t>
      </w:r>
      <w:proofErr w:type="gramEnd"/>
    </w:p>
    <w:p w14:paraId="0CF11025" w14:textId="32E5914D" w:rsidR="00C769FE" w:rsidRPr="0089211F" w:rsidRDefault="001C2987" w:rsidP="0089211F">
      <w:pPr>
        <w:ind w:left="-426"/>
        <w:jc w:val="both"/>
        <w:rPr>
          <w:rFonts w:ascii="Calibri" w:hAnsi="Calibri" w:cs="Calibri"/>
          <w:sz w:val="22"/>
        </w:rPr>
      </w:pPr>
      <w:r w:rsidRPr="001C2987">
        <w:rPr>
          <w:rFonts w:ascii="Calibri" w:hAnsi="Calibri" w:cs="Calibri"/>
          <w:sz w:val="22"/>
        </w:rPr>
        <w:t>Příloha smlouvy č. 3 - Ceník CHPS</w:t>
      </w:r>
    </w:p>
    <w:sectPr w:rsidR="00C769FE" w:rsidRPr="0089211F" w:rsidSect="00652223">
      <w:type w:val="continuous"/>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1997B" w14:textId="77777777" w:rsidR="00EE48B6" w:rsidRDefault="00EE48B6" w:rsidP="0039352C">
      <w:r>
        <w:separator/>
      </w:r>
    </w:p>
  </w:endnote>
  <w:endnote w:type="continuationSeparator" w:id="0">
    <w:p w14:paraId="22E3A26C" w14:textId="77777777" w:rsidR="00EE48B6" w:rsidRDefault="00EE48B6" w:rsidP="0039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009FD" w14:textId="77777777" w:rsidR="00CE6546" w:rsidRDefault="00CE654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A079" w14:textId="4177C93A" w:rsidR="008F465A" w:rsidRDefault="009003F5" w:rsidP="00B15893">
    <w:pPr>
      <w:tabs>
        <w:tab w:val="left" w:pos="3969"/>
        <w:tab w:val="left" w:pos="7513"/>
      </w:tabs>
      <w:rPr>
        <w:sz w:val="22"/>
      </w:rPr>
    </w:pPr>
    <w:bookmarkStart w:id="0" w:name="_Hlk97277970"/>
    <w:bookmarkStart w:id="1" w:name="_Hlk97277971"/>
    <w:r>
      <w:rPr>
        <w:sz w:val="22"/>
      </w:rPr>
      <w:t>Charitní pečovatelská služba</w:t>
    </w:r>
    <w:r w:rsidR="008F465A">
      <w:rPr>
        <w:sz w:val="22"/>
      </w:rPr>
      <w:tab/>
      <w:t>tel.: +420</w:t>
    </w:r>
    <w:r w:rsidR="00CE6546">
      <w:rPr>
        <w:sz w:val="22"/>
      </w:rPr>
      <w:t xml:space="preserve"> 731 619 </w:t>
    </w:r>
    <w:proofErr w:type="gramStart"/>
    <w:r w:rsidR="00CE6546">
      <w:rPr>
        <w:sz w:val="22"/>
      </w:rPr>
      <w:t>742</w:t>
    </w:r>
    <w:r w:rsidR="008F465A" w:rsidRPr="00271754">
      <w:rPr>
        <w:b/>
        <w:bCs/>
        <w:sz w:val="22"/>
      </w:rPr>
      <w:t>  </w:t>
    </w:r>
    <w:r w:rsidR="008F465A">
      <w:rPr>
        <w:b/>
        <w:bCs/>
        <w:sz w:val="22"/>
      </w:rPr>
      <w:tab/>
    </w:r>
    <w:proofErr w:type="gramEnd"/>
    <w:r w:rsidR="008F465A" w:rsidRPr="008F465A">
      <w:rPr>
        <w:sz w:val="22"/>
      </w:rPr>
      <w:t xml:space="preserve">IČO: </w:t>
    </w:r>
    <w:r w:rsidR="00B15893">
      <w:rPr>
        <w:sz w:val="22"/>
      </w:rPr>
      <w:t>453 34 692</w:t>
    </w:r>
    <w:r w:rsidR="008F465A" w:rsidRPr="008F465A">
      <w:rPr>
        <w:sz w:val="22"/>
      </w:rPr>
      <w:t xml:space="preserve"> </w:t>
    </w:r>
  </w:p>
  <w:p w14:paraId="12F0144E" w14:textId="5E5BF516" w:rsidR="0012167B" w:rsidRPr="009003F5" w:rsidRDefault="009003F5" w:rsidP="009003F5">
    <w:pPr>
      <w:jc w:val="both"/>
      <w:rPr>
        <w:rFonts w:ascii="Calibri" w:hAnsi="Calibri" w:cs="Calibri"/>
        <w:sz w:val="22"/>
      </w:rPr>
    </w:pPr>
    <w:r w:rsidRPr="007032AA">
      <w:rPr>
        <w:rFonts w:ascii="Calibri" w:hAnsi="Calibri" w:cs="Calibri"/>
        <w:sz w:val="22"/>
      </w:rPr>
      <w:t>Polední 527/11, 312 00 Plzeň 12</w:t>
    </w:r>
    <w:r w:rsidR="008F465A">
      <w:rPr>
        <w:bCs/>
      </w:rPr>
      <w:tab/>
    </w:r>
    <w:r>
      <w:rPr>
        <w:bCs/>
      </w:rPr>
      <w:t xml:space="preserve">       </w:t>
    </w:r>
    <w:hyperlink r:id="rId1" w:history="1">
      <w:r w:rsidR="00E117B9" w:rsidRPr="00E117B9">
        <w:rPr>
          <w:rStyle w:val="Hypertextovodkaz"/>
          <w:color w:val="000000" w:themeColor="text1"/>
          <w:sz w:val="22"/>
          <w:u w:val="none"/>
        </w:rPr>
        <w:t>ivana.frankova@mchp.charita.cz</w:t>
      </w:r>
    </w:hyperlink>
    <w:r w:rsidR="00E117B9">
      <w:rPr>
        <w:sz w:val="22"/>
      </w:rPr>
      <w:t xml:space="preserve">                </w:t>
    </w:r>
    <w:r w:rsidR="008F465A">
      <w:rPr>
        <w:sz w:val="22"/>
      </w:rPr>
      <w:t>www.</w:t>
    </w:r>
    <w:r w:rsidR="00B15893">
      <w:rPr>
        <w:sz w:val="22"/>
      </w:rPr>
      <w:t>m</w:t>
    </w:r>
    <w:r w:rsidR="008F465A">
      <w:rPr>
        <w:sz w:val="22"/>
      </w:rPr>
      <w:t>chp.cz</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4200C" w14:textId="77777777" w:rsidR="00CE6546" w:rsidRDefault="00CE65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BEDA9" w14:textId="77777777" w:rsidR="00EE48B6" w:rsidRDefault="00EE48B6" w:rsidP="0039352C">
      <w:r>
        <w:separator/>
      </w:r>
    </w:p>
  </w:footnote>
  <w:footnote w:type="continuationSeparator" w:id="0">
    <w:p w14:paraId="296AA71D" w14:textId="77777777" w:rsidR="00EE48B6" w:rsidRDefault="00EE48B6" w:rsidP="0039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DA0AB" w14:textId="77777777" w:rsidR="00CE6546" w:rsidRDefault="00CE654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286562"/>
      <w:docPartObj>
        <w:docPartGallery w:val="Page Numbers (Top of Page)"/>
        <w:docPartUnique/>
      </w:docPartObj>
    </w:sdtPr>
    <w:sdtEndPr/>
    <w:sdtContent>
      <w:p w14:paraId="4982B73A" w14:textId="675B0062" w:rsidR="00A7670C" w:rsidRDefault="00A7670C">
        <w:pPr>
          <w:pStyle w:val="Zhlav"/>
          <w:jc w:val="right"/>
        </w:pPr>
        <w:r>
          <w:fldChar w:fldCharType="begin"/>
        </w:r>
        <w:r>
          <w:instrText>PAGE   \* MERGEFORMAT</w:instrText>
        </w:r>
        <w:r>
          <w:fldChar w:fldCharType="separate"/>
        </w:r>
        <w:r w:rsidR="008E76CE">
          <w:rPr>
            <w:noProof/>
          </w:rPr>
          <w:t>2</w:t>
        </w:r>
        <w:r>
          <w:fldChar w:fldCharType="end"/>
        </w:r>
      </w:p>
    </w:sdtContent>
  </w:sdt>
  <w:p w14:paraId="7DB63C11" w14:textId="77777777" w:rsidR="001D0B7A" w:rsidRDefault="001D0B7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10414" w14:textId="77777777" w:rsidR="00CE6546" w:rsidRDefault="00CE654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426E"/>
    <w:multiLevelType w:val="hybridMultilevel"/>
    <w:tmpl w:val="6DB89D84"/>
    <w:lvl w:ilvl="0" w:tplc="61404D22">
      <w:start w:val="1"/>
      <w:numFmt w:val="decimal"/>
      <w:lvlText w:val="%1."/>
      <w:lvlJc w:val="left"/>
      <w:pPr>
        <w:ind w:left="720" w:hanging="360"/>
      </w:pPr>
      <w:rPr>
        <w:rFonts w:ascii="Times New Roman" w:eastAsia="Times New Roman" w:hAnsi="Times New Roman" w:cs="Times New Roman"/>
      </w:rPr>
    </w:lvl>
    <w:lvl w:ilvl="1" w:tplc="04050019">
      <w:start w:val="1"/>
      <w:numFmt w:val="lowerLetter"/>
      <w:lvlText w:val="%2."/>
      <w:lvlJc w:val="left"/>
      <w:pPr>
        <w:ind w:left="1440" w:hanging="360"/>
      </w:pPr>
    </w:lvl>
    <w:lvl w:ilvl="2" w:tplc="04050019">
      <w:start w:val="1"/>
      <w:numFmt w:val="lowerLetter"/>
      <w:lvlText w:val="%3."/>
      <w:lvlJc w:val="lef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297983"/>
    <w:multiLevelType w:val="hybridMultilevel"/>
    <w:tmpl w:val="E8B61A5A"/>
    <w:lvl w:ilvl="0" w:tplc="733427F6">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315914"/>
    <w:multiLevelType w:val="hybridMultilevel"/>
    <w:tmpl w:val="D7324164"/>
    <w:lvl w:ilvl="0" w:tplc="FD6240FE">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E93899"/>
    <w:multiLevelType w:val="hybridMultilevel"/>
    <w:tmpl w:val="1D8CF7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21615D9"/>
    <w:multiLevelType w:val="hybridMultilevel"/>
    <w:tmpl w:val="9DB834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74706C"/>
    <w:multiLevelType w:val="hybridMultilevel"/>
    <w:tmpl w:val="B00C4394"/>
    <w:lvl w:ilvl="0" w:tplc="0405000F">
      <w:start w:val="1"/>
      <w:numFmt w:val="decimal"/>
      <w:lvlText w:val="%1."/>
      <w:lvlJc w:val="left"/>
      <w:pPr>
        <w:ind w:left="720" w:hanging="360"/>
      </w:pPr>
    </w:lvl>
    <w:lvl w:ilvl="1" w:tplc="D1CAE24A">
      <w:start w:val="1"/>
      <w:numFmt w:val="lowerLetter"/>
      <w:lvlText w:val="%2."/>
      <w:lvlJc w:val="left"/>
      <w:pPr>
        <w:ind w:left="1440" w:hanging="360"/>
      </w:pPr>
      <w:rPr>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832C27"/>
    <w:multiLevelType w:val="hybridMultilevel"/>
    <w:tmpl w:val="125498B4"/>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7" w15:restartNumberingAfterBreak="0">
    <w:nsid w:val="247A1842"/>
    <w:multiLevelType w:val="hybridMultilevel"/>
    <w:tmpl w:val="01987EF6"/>
    <w:lvl w:ilvl="0" w:tplc="0040E61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984B39"/>
    <w:multiLevelType w:val="hybridMultilevel"/>
    <w:tmpl w:val="E1AE8D40"/>
    <w:lvl w:ilvl="0" w:tplc="6B70002A">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8D650D"/>
    <w:multiLevelType w:val="hybridMultilevel"/>
    <w:tmpl w:val="6290C060"/>
    <w:lvl w:ilvl="0" w:tplc="CCF08B22">
      <w:start w:val="1"/>
      <w:numFmt w:val="decimal"/>
      <w:lvlText w:val="%1)"/>
      <w:lvlJc w:val="left"/>
      <w:pPr>
        <w:ind w:left="1080" w:hanging="360"/>
      </w:pPr>
      <w:rPr>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2BB7AB0"/>
    <w:multiLevelType w:val="hybridMultilevel"/>
    <w:tmpl w:val="637A9F22"/>
    <w:lvl w:ilvl="0" w:tplc="72B2835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3B64BC"/>
    <w:multiLevelType w:val="hybridMultilevel"/>
    <w:tmpl w:val="8ECA4F9E"/>
    <w:lvl w:ilvl="0" w:tplc="61404D22">
      <w:start w:val="1"/>
      <w:numFmt w:val="decimal"/>
      <w:lvlText w:val="%1."/>
      <w:lvlJc w:val="left"/>
      <w:pPr>
        <w:ind w:left="720" w:hanging="360"/>
      </w:pPr>
      <w:rPr>
        <w:rFonts w:ascii="Times New Roman" w:eastAsia="Times New Roman" w:hAnsi="Times New Roman" w:cs="Times New Roman"/>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7820711"/>
    <w:multiLevelType w:val="hybridMultilevel"/>
    <w:tmpl w:val="9594D98E"/>
    <w:lvl w:ilvl="0" w:tplc="0405000F">
      <w:start w:val="1"/>
      <w:numFmt w:val="decimal"/>
      <w:lvlText w:val="%1."/>
      <w:lvlJc w:val="left"/>
      <w:pPr>
        <w:ind w:left="363" w:hanging="360"/>
      </w:pPr>
    </w:lvl>
    <w:lvl w:ilvl="1" w:tplc="04050019" w:tentative="1">
      <w:start w:val="1"/>
      <w:numFmt w:val="lowerLetter"/>
      <w:lvlText w:val="%2."/>
      <w:lvlJc w:val="left"/>
      <w:pPr>
        <w:ind w:left="1083" w:hanging="360"/>
      </w:pPr>
    </w:lvl>
    <w:lvl w:ilvl="2" w:tplc="0405001B" w:tentative="1">
      <w:start w:val="1"/>
      <w:numFmt w:val="lowerRoman"/>
      <w:lvlText w:val="%3."/>
      <w:lvlJc w:val="right"/>
      <w:pPr>
        <w:ind w:left="1803" w:hanging="180"/>
      </w:pPr>
    </w:lvl>
    <w:lvl w:ilvl="3" w:tplc="0405000F" w:tentative="1">
      <w:start w:val="1"/>
      <w:numFmt w:val="decimal"/>
      <w:lvlText w:val="%4."/>
      <w:lvlJc w:val="left"/>
      <w:pPr>
        <w:ind w:left="2523" w:hanging="360"/>
      </w:pPr>
    </w:lvl>
    <w:lvl w:ilvl="4" w:tplc="04050019" w:tentative="1">
      <w:start w:val="1"/>
      <w:numFmt w:val="lowerLetter"/>
      <w:lvlText w:val="%5."/>
      <w:lvlJc w:val="left"/>
      <w:pPr>
        <w:ind w:left="3243" w:hanging="360"/>
      </w:pPr>
    </w:lvl>
    <w:lvl w:ilvl="5" w:tplc="0405001B" w:tentative="1">
      <w:start w:val="1"/>
      <w:numFmt w:val="lowerRoman"/>
      <w:lvlText w:val="%6."/>
      <w:lvlJc w:val="right"/>
      <w:pPr>
        <w:ind w:left="3963" w:hanging="180"/>
      </w:pPr>
    </w:lvl>
    <w:lvl w:ilvl="6" w:tplc="0405000F" w:tentative="1">
      <w:start w:val="1"/>
      <w:numFmt w:val="decimal"/>
      <w:lvlText w:val="%7."/>
      <w:lvlJc w:val="left"/>
      <w:pPr>
        <w:ind w:left="4683" w:hanging="360"/>
      </w:pPr>
    </w:lvl>
    <w:lvl w:ilvl="7" w:tplc="04050019" w:tentative="1">
      <w:start w:val="1"/>
      <w:numFmt w:val="lowerLetter"/>
      <w:lvlText w:val="%8."/>
      <w:lvlJc w:val="left"/>
      <w:pPr>
        <w:ind w:left="5403" w:hanging="360"/>
      </w:pPr>
    </w:lvl>
    <w:lvl w:ilvl="8" w:tplc="0405001B" w:tentative="1">
      <w:start w:val="1"/>
      <w:numFmt w:val="lowerRoman"/>
      <w:lvlText w:val="%9."/>
      <w:lvlJc w:val="right"/>
      <w:pPr>
        <w:ind w:left="6123" w:hanging="180"/>
      </w:pPr>
    </w:lvl>
  </w:abstractNum>
  <w:abstractNum w:abstractNumId="13" w15:restartNumberingAfterBreak="0">
    <w:nsid w:val="4F885DAA"/>
    <w:multiLevelType w:val="hybridMultilevel"/>
    <w:tmpl w:val="11DC6482"/>
    <w:lvl w:ilvl="0" w:tplc="523C2FB8">
      <w:start w:val="1"/>
      <w:numFmt w:val="decimal"/>
      <w:lvlText w:val="%1."/>
      <w:lvlJc w:val="left"/>
      <w:pPr>
        <w:ind w:left="644" w:hanging="360"/>
      </w:pPr>
      <w:rPr>
        <w:rFonts w:hint="default"/>
        <w:b w:val="0"/>
      </w:r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14" w15:restartNumberingAfterBreak="0">
    <w:nsid w:val="551C4BF7"/>
    <w:multiLevelType w:val="hybridMultilevel"/>
    <w:tmpl w:val="12767CC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7797D7E"/>
    <w:multiLevelType w:val="hybridMultilevel"/>
    <w:tmpl w:val="4B766424"/>
    <w:lvl w:ilvl="0" w:tplc="0405000F">
      <w:start w:val="1"/>
      <w:numFmt w:val="decimal"/>
      <w:lvlText w:val="%1."/>
      <w:lvlJc w:val="left"/>
      <w:pPr>
        <w:ind w:left="363" w:hanging="360"/>
      </w:pPr>
    </w:lvl>
    <w:lvl w:ilvl="1" w:tplc="04050019" w:tentative="1">
      <w:start w:val="1"/>
      <w:numFmt w:val="lowerLetter"/>
      <w:lvlText w:val="%2."/>
      <w:lvlJc w:val="left"/>
      <w:pPr>
        <w:ind w:left="1083" w:hanging="360"/>
      </w:pPr>
    </w:lvl>
    <w:lvl w:ilvl="2" w:tplc="0405001B" w:tentative="1">
      <w:start w:val="1"/>
      <w:numFmt w:val="lowerRoman"/>
      <w:lvlText w:val="%3."/>
      <w:lvlJc w:val="right"/>
      <w:pPr>
        <w:ind w:left="1803" w:hanging="180"/>
      </w:pPr>
    </w:lvl>
    <w:lvl w:ilvl="3" w:tplc="0405000F" w:tentative="1">
      <w:start w:val="1"/>
      <w:numFmt w:val="decimal"/>
      <w:lvlText w:val="%4."/>
      <w:lvlJc w:val="left"/>
      <w:pPr>
        <w:ind w:left="2523" w:hanging="360"/>
      </w:pPr>
    </w:lvl>
    <w:lvl w:ilvl="4" w:tplc="04050019" w:tentative="1">
      <w:start w:val="1"/>
      <w:numFmt w:val="lowerLetter"/>
      <w:lvlText w:val="%5."/>
      <w:lvlJc w:val="left"/>
      <w:pPr>
        <w:ind w:left="3243" w:hanging="360"/>
      </w:pPr>
    </w:lvl>
    <w:lvl w:ilvl="5" w:tplc="0405001B" w:tentative="1">
      <w:start w:val="1"/>
      <w:numFmt w:val="lowerRoman"/>
      <w:lvlText w:val="%6."/>
      <w:lvlJc w:val="right"/>
      <w:pPr>
        <w:ind w:left="3963" w:hanging="180"/>
      </w:pPr>
    </w:lvl>
    <w:lvl w:ilvl="6" w:tplc="0405000F" w:tentative="1">
      <w:start w:val="1"/>
      <w:numFmt w:val="decimal"/>
      <w:lvlText w:val="%7."/>
      <w:lvlJc w:val="left"/>
      <w:pPr>
        <w:ind w:left="4683" w:hanging="360"/>
      </w:pPr>
    </w:lvl>
    <w:lvl w:ilvl="7" w:tplc="04050019" w:tentative="1">
      <w:start w:val="1"/>
      <w:numFmt w:val="lowerLetter"/>
      <w:lvlText w:val="%8."/>
      <w:lvlJc w:val="left"/>
      <w:pPr>
        <w:ind w:left="5403" w:hanging="360"/>
      </w:pPr>
    </w:lvl>
    <w:lvl w:ilvl="8" w:tplc="0405001B" w:tentative="1">
      <w:start w:val="1"/>
      <w:numFmt w:val="lowerRoman"/>
      <w:lvlText w:val="%9."/>
      <w:lvlJc w:val="right"/>
      <w:pPr>
        <w:ind w:left="6123" w:hanging="180"/>
      </w:pPr>
    </w:lvl>
  </w:abstractNum>
  <w:abstractNum w:abstractNumId="16" w15:restartNumberingAfterBreak="0">
    <w:nsid w:val="617C2510"/>
    <w:multiLevelType w:val="hybridMultilevel"/>
    <w:tmpl w:val="2DAEF7C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EFC1861"/>
    <w:multiLevelType w:val="hybridMultilevel"/>
    <w:tmpl w:val="E8F45600"/>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8" w15:restartNumberingAfterBreak="0">
    <w:nsid w:val="6F817736"/>
    <w:multiLevelType w:val="hybridMultilevel"/>
    <w:tmpl w:val="A440B4F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1506D6E"/>
    <w:multiLevelType w:val="hybridMultilevel"/>
    <w:tmpl w:val="D21AE79E"/>
    <w:lvl w:ilvl="0" w:tplc="60B0C330">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4302E51"/>
    <w:multiLevelType w:val="hybridMultilevel"/>
    <w:tmpl w:val="C4603AC2"/>
    <w:lvl w:ilvl="0" w:tplc="0405000F">
      <w:start w:val="1"/>
      <w:numFmt w:val="decimal"/>
      <w:lvlText w:val="%1."/>
      <w:lvlJc w:val="left"/>
      <w:pPr>
        <w:ind w:left="720" w:hanging="360"/>
      </w:pPr>
      <w:rPr>
        <w:rFonts w:hint="default"/>
      </w:rPr>
    </w:lvl>
    <w:lvl w:ilvl="1" w:tplc="C14614DA">
      <w:start w:val="1"/>
      <w:numFmt w:val="lowerLetter"/>
      <w:lvlText w:val="%2."/>
      <w:lvlJc w:val="left"/>
      <w:pPr>
        <w:ind w:left="1440" w:hanging="360"/>
      </w:pPr>
      <w:rPr>
        <w:color w:val="auto"/>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E7B79D3"/>
    <w:multiLevelType w:val="hybridMultilevel"/>
    <w:tmpl w:val="C3147DA0"/>
    <w:lvl w:ilvl="0" w:tplc="04050001">
      <w:start w:val="1"/>
      <w:numFmt w:val="bullet"/>
      <w:lvlText w:val=""/>
      <w:lvlJc w:val="left"/>
      <w:pPr>
        <w:ind w:left="720" w:hanging="360"/>
      </w:pPr>
      <w:rPr>
        <w:rFonts w:ascii="Symbol" w:hAnsi="Symbol"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16"/>
  </w:num>
  <w:num w:numId="3">
    <w:abstractNumId w:val="3"/>
  </w:num>
  <w:num w:numId="4">
    <w:abstractNumId w:val="20"/>
  </w:num>
  <w:num w:numId="5">
    <w:abstractNumId w:val="9"/>
  </w:num>
  <w:num w:numId="6">
    <w:abstractNumId w:val="1"/>
  </w:num>
  <w:num w:numId="7">
    <w:abstractNumId w:val="8"/>
  </w:num>
  <w:num w:numId="8">
    <w:abstractNumId w:val="18"/>
  </w:num>
  <w:num w:numId="9">
    <w:abstractNumId w:val="2"/>
  </w:num>
  <w:num w:numId="10">
    <w:abstractNumId w:val="21"/>
  </w:num>
  <w:num w:numId="11">
    <w:abstractNumId w:val="10"/>
  </w:num>
  <w:num w:numId="12">
    <w:abstractNumId w:val="4"/>
  </w:num>
  <w:num w:numId="13">
    <w:abstractNumId w:val="7"/>
  </w:num>
  <w:num w:numId="14">
    <w:abstractNumId w:val="13"/>
  </w:num>
  <w:num w:numId="15">
    <w:abstractNumId w:val="19"/>
  </w:num>
  <w:num w:numId="16">
    <w:abstractNumId w:val="5"/>
  </w:num>
  <w:num w:numId="17">
    <w:abstractNumId w:val="17"/>
  </w:num>
  <w:num w:numId="18">
    <w:abstractNumId w:val="11"/>
  </w:num>
  <w:num w:numId="19">
    <w:abstractNumId w:val="0"/>
  </w:num>
  <w:num w:numId="20">
    <w:abstractNumId w:val="12"/>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09"/>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52C"/>
    <w:rsid w:val="000341E8"/>
    <w:rsid w:val="000416D8"/>
    <w:rsid w:val="000848D5"/>
    <w:rsid w:val="000A1585"/>
    <w:rsid w:val="000C4D32"/>
    <w:rsid w:val="000E1B95"/>
    <w:rsid w:val="00100394"/>
    <w:rsid w:val="00120F47"/>
    <w:rsid w:val="0012167B"/>
    <w:rsid w:val="00132721"/>
    <w:rsid w:val="001361BD"/>
    <w:rsid w:val="00152383"/>
    <w:rsid w:val="00161976"/>
    <w:rsid w:val="00162B54"/>
    <w:rsid w:val="001C0236"/>
    <w:rsid w:val="001C2987"/>
    <w:rsid w:val="001D0B7A"/>
    <w:rsid w:val="001D47A6"/>
    <w:rsid w:val="00201FEF"/>
    <w:rsid w:val="0021089A"/>
    <w:rsid w:val="00237BAA"/>
    <w:rsid w:val="00245C4B"/>
    <w:rsid w:val="00250642"/>
    <w:rsid w:val="00267D7A"/>
    <w:rsid w:val="00271754"/>
    <w:rsid w:val="002829F1"/>
    <w:rsid w:val="002D29D6"/>
    <w:rsid w:val="002D3E7F"/>
    <w:rsid w:val="002F5E6C"/>
    <w:rsid w:val="00303CFC"/>
    <w:rsid w:val="0031529A"/>
    <w:rsid w:val="003537A9"/>
    <w:rsid w:val="00355042"/>
    <w:rsid w:val="0039352C"/>
    <w:rsid w:val="003A5821"/>
    <w:rsid w:val="003B2E0C"/>
    <w:rsid w:val="003B3A5B"/>
    <w:rsid w:val="003D6016"/>
    <w:rsid w:val="003E7521"/>
    <w:rsid w:val="003F00B8"/>
    <w:rsid w:val="003F536C"/>
    <w:rsid w:val="0041441E"/>
    <w:rsid w:val="00424428"/>
    <w:rsid w:val="00430093"/>
    <w:rsid w:val="0048191D"/>
    <w:rsid w:val="00493E5D"/>
    <w:rsid w:val="004A1046"/>
    <w:rsid w:val="004D5D3B"/>
    <w:rsid w:val="004F54A5"/>
    <w:rsid w:val="00512262"/>
    <w:rsid w:val="005320BC"/>
    <w:rsid w:val="00555076"/>
    <w:rsid w:val="00566163"/>
    <w:rsid w:val="005D5194"/>
    <w:rsid w:val="005E6083"/>
    <w:rsid w:val="00600458"/>
    <w:rsid w:val="00601DE5"/>
    <w:rsid w:val="006247CF"/>
    <w:rsid w:val="006360A9"/>
    <w:rsid w:val="00641804"/>
    <w:rsid w:val="00652223"/>
    <w:rsid w:val="00666613"/>
    <w:rsid w:val="00671065"/>
    <w:rsid w:val="0067263A"/>
    <w:rsid w:val="006832DB"/>
    <w:rsid w:val="006A05F8"/>
    <w:rsid w:val="006B7690"/>
    <w:rsid w:val="006D7C3B"/>
    <w:rsid w:val="006E0C48"/>
    <w:rsid w:val="007241BC"/>
    <w:rsid w:val="00753600"/>
    <w:rsid w:val="00773F43"/>
    <w:rsid w:val="00775DFF"/>
    <w:rsid w:val="007D452B"/>
    <w:rsid w:val="007D54FD"/>
    <w:rsid w:val="00821AAF"/>
    <w:rsid w:val="008447F4"/>
    <w:rsid w:val="00856414"/>
    <w:rsid w:val="00883D55"/>
    <w:rsid w:val="0089211F"/>
    <w:rsid w:val="008C1578"/>
    <w:rsid w:val="008C7CF2"/>
    <w:rsid w:val="008E061A"/>
    <w:rsid w:val="008E76CE"/>
    <w:rsid w:val="008F465A"/>
    <w:rsid w:val="009003F5"/>
    <w:rsid w:val="0090532E"/>
    <w:rsid w:val="00911E0E"/>
    <w:rsid w:val="00915210"/>
    <w:rsid w:val="009461BA"/>
    <w:rsid w:val="009858B6"/>
    <w:rsid w:val="00986B55"/>
    <w:rsid w:val="009A3124"/>
    <w:rsid w:val="009C58DF"/>
    <w:rsid w:val="009E2DB5"/>
    <w:rsid w:val="00A04290"/>
    <w:rsid w:val="00A12286"/>
    <w:rsid w:val="00A4744C"/>
    <w:rsid w:val="00A711EB"/>
    <w:rsid w:val="00A7670C"/>
    <w:rsid w:val="00B15893"/>
    <w:rsid w:val="00B42D48"/>
    <w:rsid w:val="00B5395C"/>
    <w:rsid w:val="00B867BB"/>
    <w:rsid w:val="00BA59A7"/>
    <w:rsid w:val="00BC0560"/>
    <w:rsid w:val="00BC2875"/>
    <w:rsid w:val="00BC5888"/>
    <w:rsid w:val="00C179D5"/>
    <w:rsid w:val="00C34AAD"/>
    <w:rsid w:val="00C4583A"/>
    <w:rsid w:val="00C769FE"/>
    <w:rsid w:val="00C77015"/>
    <w:rsid w:val="00C85734"/>
    <w:rsid w:val="00C956BB"/>
    <w:rsid w:val="00CC6775"/>
    <w:rsid w:val="00CD3A58"/>
    <w:rsid w:val="00CE63A8"/>
    <w:rsid w:val="00CE6546"/>
    <w:rsid w:val="00D01AFB"/>
    <w:rsid w:val="00D0222E"/>
    <w:rsid w:val="00D1569C"/>
    <w:rsid w:val="00D518F1"/>
    <w:rsid w:val="00D70A5E"/>
    <w:rsid w:val="00D92A8F"/>
    <w:rsid w:val="00DA689D"/>
    <w:rsid w:val="00E026F4"/>
    <w:rsid w:val="00E0409D"/>
    <w:rsid w:val="00E117B9"/>
    <w:rsid w:val="00E87EBD"/>
    <w:rsid w:val="00EB45DB"/>
    <w:rsid w:val="00EC67AA"/>
    <w:rsid w:val="00ED1ACB"/>
    <w:rsid w:val="00EE30EC"/>
    <w:rsid w:val="00EE48B6"/>
    <w:rsid w:val="00F167D0"/>
    <w:rsid w:val="00F33AB4"/>
    <w:rsid w:val="00F47E1E"/>
    <w:rsid w:val="00F7513F"/>
    <w:rsid w:val="00FB14B8"/>
    <w:rsid w:val="00FD5612"/>
    <w:rsid w:val="05CF64CA"/>
    <w:rsid w:val="40CAA1EA"/>
    <w:rsid w:val="791380EF"/>
    <w:rsid w:val="7914BD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13C8DC6"/>
  <w15:chartTrackingRefBased/>
  <w15:docId w15:val="{822FAFB2-7CA6-455F-8EAB-CEBB5DCA5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D47A6"/>
    <w:pPr>
      <w:spacing w:after="0" w:line="240" w:lineRule="auto"/>
      <w:ind w:left="170"/>
    </w:pPr>
    <w:rPr>
      <w:sz w:val="24"/>
    </w:rPr>
  </w:style>
  <w:style w:type="paragraph" w:styleId="Nadpis1">
    <w:name w:val="heading 1"/>
    <w:basedOn w:val="Normln"/>
    <w:next w:val="Normln"/>
    <w:link w:val="Nadpis1Char"/>
    <w:uiPriority w:val="9"/>
    <w:qFormat/>
    <w:rsid w:val="004144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0341E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semiHidden/>
    <w:unhideWhenUsed/>
    <w:qFormat/>
    <w:rsid w:val="000341E8"/>
    <w:pPr>
      <w:keepNext/>
      <w:keepLines/>
      <w:spacing w:before="40"/>
      <w:outlineLvl w:val="2"/>
    </w:pPr>
    <w:rPr>
      <w:rFonts w:asciiTheme="majorHAnsi" w:eastAsiaTheme="majorEastAsia" w:hAnsiTheme="majorHAnsi" w:cstheme="majorBidi"/>
      <w:color w:val="1F4D78" w:themeColor="accent1" w:themeShade="7F"/>
      <w:szCs w:val="24"/>
    </w:rPr>
  </w:style>
  <w:style w:type="paragraph" w:styleId="Nadpis4">
    <w:name w:val="heading 4"/>
    <w:basedOn w:val="Normln"/>
    <w:next w:val="Normln"/>
    <w:link w:val="Nadpis4Char"/>
    <w:uiPriority w:val="9"/>
    <w:semiHidden/>
    <w:unhideWhenUsed/>
    <w:qFormat/>
    <w:rsid w:val="000341E8"/>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0341E8"/>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9352C"/>
    <w:pPr>
      <w:tabs>
        <w:tab w:val="center" w:pos="4536"/>
        <w:tab w:val="right" w:pos="9072"/>
      </w:tabs>
    </w:pPr>
    <w:rPr>
      <w:sz w:val="22"/>
    </w:rPr>
  </w:style>
  <w:style w:type="character" w:customStyle="1" w:styleId="ZhlavChar">
    <w:name w:val="Záhlaví Char"/>
    <w:basedOn w:val="Standardnpsmoodstavce"/>
    <w:link w:val="Zhlav"/>
    <w:uiPriority w:val="99"/>
    <w:rsid w:val="0039352C"/>
  </w:style>
  <w:style w:type="paragraph" w:styleId="Zpat">
    <w:name w:val="footer"/>
    <w:basedOn w:val="Normln"/>
    <w:link w:val="ZpatChar"/>
    <w:uiPriority w:val="99"/>
    <w:unhideWhenUsed/>
    <w:rsid w:val="0039352C"/>
    <w:pPr>
      <w:tabs>
        <w:tab w:val="center" w:pos="4536"/>
        <w:tab w:val="right" w:pos="9072"/>
      </w:tabs>
    </w:pPr>
    <w:rPr>
      <w:sz w:val="22"/>
    </w:rPr>
  </w:style>
  <w:style w:type="character" w:customStyle="1" w:styleId="ZpatChar">
    <w:name w:val="Zápatí Char"/>
    <w:basedOn w:val="Standardnpsmoodstavce"/>
    <w:link w:val="Zpat"/>
    <w:uiPriority w:val="99"/>
    <w:rsid w:val="0039352C"/>
  </w:style>
  <w:style w:type="paragraph" w:styleId="Textbubliny">
    <w:name w:val="Balloon Text"/>
    <w:basedOn w:val="Normln"/>
    <w:link w:val="TextbublinyChar"/>
    <w:uiPriority w:val="99"/>
    <w:semiHidden/>
    <w:unhideWhenUsed/>
    <w:rsid w:val="001D47A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D47A6"/>
    <w:rPr>
      <w:rFonts w:ascii="Segoe UI" w:hAnsi="Segoe UI" w:cs="Segoe UI"/>
      <w:sz w:val="18"/>
      <w:szCs w:val="18"/>
    </w:rPr>
  </w:style>
  <w:style w:type="character" w:customStyle="1" w:styleId="Nadpis1Char">
    <w:name w:val="Nadpis 1 Char"/>
    <w:basedOn w:val="Standardnpsmoodstavce"/>
    <w:link w:val="Nadpis1"/>
    <w:uiPriority w:val="9"/>
    <w:rsid w:val="0041441E"/>
    <w:rPr>
      <w:rFonts w:asciiTheme="majorHAnsi" w:eastAsiaTheme="majorEastAsia" w:hAnsiTheme="majorHAnsi" w:cstheme="majorBidi"/>
      <w:color w:val="2E74B5" w:themeColor="accent1" w:themeShade="BF"/>
      <w:sz w:val="32"/>
      <w:szCs w:val="32"/>
    </w:rPr>
  </w:style>
  <w:style w:type="character" w:styleId="Hypertextovodkaz">
    <w:name w:val="Hyperlink"/>
    <w:basedOn w:val="Standardnpsmoodstavce"/>
    <w:uiPriority w:val="99"/>
    <w:unhideWhenUsed/>
    <w:rsid w:val="00271754"/>
    <w:rPr>
      <w:color w:val="0563C1" w:themeColor="hyperlink"/>
      <w:u w:val="single"/>
    </w:rPr>
  </w:style>
  <w:style w:type="character" w:customStyle="1" w:styleId="Nadpis2Char">
    <w:name w:val="Nadpis 2 Char"/>
    <w:basedOn w:val="Standardnpsmoodstavce"/>
    <w:link w:val="Nadpis2"/>
    <w:uiPriority w:val="9"/>
    <w:semiHidden/>
    <w:rsid w:val="000341E8"/>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semiHidden/>
    <w:rsid w:val="000341E8"/>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Standardnpsmoodstavce"/>
    <w:link w:val="Nadpis4"/>
    <w:uiPriority w:val="9"/>
    <w:semiHidden/>
    <w:rsid w:val="000341E8"/>
    <w:rPr>
      <w:rFonts w:asciiTheme="majorHAnsi" w:eastAsiaTheme="majorEastAsia" w:hAnsiTheme="majorHAnsi" w:cstheme="majorBidi"/>
      <w:i/>
      <w:iCs/>
      <w:color w:val="2E74B5" w:themeColor="accent1" w:themeShade="BF"/>
      <w:sz w:val="24"/>
    </w:rPr>
  </w:style>
  <w:style w:type="character" w:customStyle="1" w:styleId="Nadpis5Char">
    <w:name w:val="Nadpis 5 Char"/>
    <w:basedOn w:val="Standardnpsmoodstavce"/>
    <w:link w:val="Nadpis5"/>
    <w:uiPriority w:val="9"/>
    <w:semiHidden/>
    <w:rsid w:val="000341E8"/>
    <w:rPr>
      <w:rFonts w:asciiTheme="majorHAnsi" w:eastAsiaTheme="majorEastAsia" w:hAnsiTheme="majorHAnsi" w:cstheme="majorBidi"/>
      <w:color w:val="2E74B5" w:themeColor="accent1" w:themeShade="BF"/>
      <w:sz w:val="24"/>
    </w:rPr>
  </w:style>
  <w:style w:type="paragraph" w:styleId="Odstavecseseznamem">
    <w:name w:val="List Paragraph"/>
    <w:basedOn w:val="Normln"/>
    <w:uiPriority w:val="34"/>
    <w:qFormat/>
    <w:rsid w:val="00CD3A58"/>
    <w:pPr>
      <w:spacing w:after="200" w:line="276" w:lineRule="auto"/>
      <w:ind w:left="720"/>
      <w:contextualSpacing/>
    </w:pPr>
    <w:rPr>
      <w:rFonts w:ascii="Calibri" w:eastAsia="Calibri" w:hAnsi="Calibri" w:cs="Times New Roman"/>
      <w:sz w:val="22"/>
    </w:rPr>
  </w:style>
  <w:style w:type="character" w:styleId="Odkaznakoment">
    <w:name w:val="annotation reference"/>
    <w:uiPriority w:val="99"/>
    <w:semiHidden/>
    <w:unhideWhenUsed/>
    <w:rsid w:val="00CD3A58"/>
    <w:rPr>
      <w:sz w:val="16"/>
      <w:szCs w:val="16"/>
    </w:rPr>
  </w:style>
  <w:style w:type="paragraph" w:styleId="Textkomente">
    <w:name w:val="annotation text"/>
    <w:basedOn w:val="Normln"/>
    <w:link w:val="TextkomenteChar"/>
    <w:uiPriority w:val="99"/>
    <w:semiHidden/>
    <w:unhideWhenUsed/>
    <w:rsid w:val="00CD3A58"/>
    <w:pPr>
      <w:suppressAutoHyphens/>
      <w:autoSpaceDE w:val="0"/>
      <w:ind w:left="0"/>
    </w:pPr>
    <w:rPr>
      <w:rFonts w:ascii="Times New Roman" w:eastAsia="Times New Roman" w:hAnsi="Times New Roman" w:cs="Times New Roman"/>
      <w:sz w:val="20"/>
      <w:szCs w:val="20"/>
      <w:lang w:eastAsia="ar-SA"/>
    </w:rPr>
  </w:style>
  <w:style w:type="character" w:customStyle="1" w:styleId="TextkomenteChar">
    <w:name w:val="Text komentáře Char"/>
    <w:basedOn w:val="Standardnpsmoodstavce"/>
    <w:link w:val="Textkomente"/>
    <w:uiPriority w:val="99"/>
    <w:semiHidden/>
    <w:rsid w:val="00CD3A58"/>
    <w:rPr>
      <w:rFonts w:ascii="Times New Roman" w:eastAsia="Times New Roman" w:hAnsi="Times New Roman" w:cs="Times New Roman"/>
      <w:sz w:val="20"/>
      <w:szCs w:val="20"/>
      <w:lang w:eastAsia="ar-SA"/>
    </w:rPr>
  </w:style>
  <w:style w:type="character" w:styleId="Nevyeenzmnka">
    <w:name w:val="Unresolved Mention"/>
    <w:basedOn w:val="Standardnpsmoodstavce"/>
    <w:uiPriority w:val="99"/>
    <w:semiHidden/>
    <w:unhideWhenUsed/>
    <w:rsid w:val="00E1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28488">
      <w:bodyDiv w:val="1"/>
      <w:marLeft w:val="0"/>
      <w:marRight w:val="0"/>
      <w:marTop w:val="0"/>
      <w:marBottom w:val="0"/>
      <w:divBdr>
        <w:top w:val="none" w:sz="0" w:space="0" w:color="auto"/>
        <w:left w:val="none" w:sz="0" w:space="0" w:color="auto"/>
        <w:bottom w:val="none" w:sz="0" w:space="0" w:color="auto"/>
        <w:right w:val="none" w:sz="0" w:space="0" w:color="auto"/>
      </w:divBdr>
    </w:div>
    <w:div w:id="31846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vana.frankova@mchp.charit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9EBF6BDF274CA478436C88F841AE69D" ma:contentTypeVersion="11" ma:contentTypeDescription="Vytvoří nový dokument" ma:contentTypeScope="" ma:versionID="22ae6f02c9e45a25e1fba54b7bada6f8">
  <xsd:schema xmlns:xsd="http://www.w3.org/2001/XMLSchema" xmlns:xs="http://www.w3.org/2001/XMLSchema" xmlns:p="http://schemas.microsoft.com/office/2006/metadata/properties" xmlns:ns3="6a744f7b-6474-4031-9c5a-df90681ca845" xmlns:ns4="6f669f0e-8c35-4208-95e8-eac2b66d88de" targetNamespace="http://schemas.microsoft.com/office/2006/metadata/properties" ma:root="true" ma:fieldsID="07796a6d32772f67f24b05e7b443a1f4" ns3:_="" ns4:_="">
    <xsd:import namespace="6a744f7b-6474-4031-9c5a-df90681ca845"/>
    <xsd:import namespace="6f669f0e-8c35-4208-95e8-eac2b66d88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44f7b-6474-4031-9c5a-df90681ca8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669f0e-8c35-4208-95e8-eac2b66d88de"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a744f7b-6474-4031-9c5a-df90681ca84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9F87C-FCDE-49D2-941B-ADB2355A0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44f7b-6474-4031-9c5a-df90681ca845"/>
    <ds:schemaRef ds:uri="6f669f0e-8c35-4208-95e8-eac2b66d8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8599C8-877A-4983-8486-E2E9E0A47773}">
  <ds:schemaRefs>
    <ds:schemaRef ds:uri="http://schemas.microsoft.com/sharepoint/v3/contenttype/forms"/>
  </ds:schemaRefs>
</ds:datastoreItem>
</file>

<file path=customXml/itemProps3.xml><?xml version="1.0" encoding="utf-8"?>
<ds:datastoreItem xmlns:ds="http://schemas.openxmlformats.org/officeDocument/2006/customXml" ds:itemID="{29620FB6-6F26-48CC-A854-FA6EEE66053D}">
  <ds:schemaRefs>
    <ds:schemaRef ds:uri="http://purl.org/dc/terms/"/>
    <ds:schemaRef ds:uri="http://schemas.microsoft.com/office/2006/documentManagement/types"/>
    <ds:schemaRef ds:uri="http://www.w3.org/XML/1998/namespace"/>
    <ds:schemaRef ds:uri="6f669f0e-8c35-4208-95e8-eac2b66d88de"/>
    <ds:schemaRef ds:uri="http://schemas.microsoft.com/office/infopath/2007/PartnerControls"/>
    <ds:schemaRef ds:uri="http://schemas.openxmlformats.org/package/2006/metadata/core-properties"/>
    <ds:schemaRef ds:uri="http://purl.org/dc/dcmitype/"/>
    <ds:schemaRef ds:uri="6a744f7b-6474-4031-9c5a-df90681ca845"/>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6406ABCD-0F4B-4CD0-84D7-C39C6D4F1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1682</Words>
  <Characters>9926</Characters>
  <Application>Microsoft Office Word</Application>
  <DocSecurity>0</DocSecurity>
  <Lines>82</Lines>
  <Paragraphs>23</Paragraphs>
  <ScaleCrop>false</ScaleCrop>
  <Company>HP Inc.</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veronika.paskova@mchp.charita.cz</dc:creator>
  <cp:keywords/>
  <dc:description/>
  <cp:lastModifiedBy>Bártová Kristýna Bc.</cp:lastModifiedBy>
  <cp:revision>6</cp:revision>
  <cp:lastPrinted>2021-11-12T07:44:00Z</cp:lastPrinted>
  <dcterms:created xsi:type="dcterms:W3CDTF">2026-07-07T09:49:00Z</dcterms:created>
  <dcterms:modified xsi:type="dcterms:W3CDTF">2026-09-01T08:48:00Z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0x01010029EBF6BDF274CA478436C88F841AE69D</vt:lpwstr>
  </property>
</Properties>
</file>